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77" w:rsidRPr="008368A0" w:rsidRDefault="00537E77" w:rsidP="00537E77">
      <w:pPr>
        <w:jc w:val="center"/>
        <w:rPr>
          <w:color w:val="FF0000"/>
          <w:sz w:val="28"/>
          <w:szCs w:val="28"/>
          <w:lang w:val="fr-FR"/>
        </w:rPr>
      </w:pPr>
      <w:r w:rsidRPr="008368A0">
        <w:rPr>
          <w:color w:val="FF0000"/>
          <w:sz w:val="28"/>
          <w:szCs w:val="28"/>
          <w:lang w:val="fr-FR"/>
        </w:rPr>
        <w:t>AMYLASE PANCREATIQUE</w:t>
      </w:r>
    </w:p>
    <w:p w:rsidR="00537E77" w:rsidRPr="008368A0" w:rsidRDefault="00537E77" w:rsidP="00537E77">
      <w:pPr>
        <w:rPr>
          <w:b/>
          <w:i/>
          <w:sz w:val="28"/>
          <w:szCs w:val="28"/>
          <w:lang w:val="fr-FR"/>
        </w:rPr>
      </w:pPr>
      <w:r w:rsidRPr="008368A0">
        <w:rPr>
          <w:b/>
          <w:i/>
          <w:sz w:val="28"/>
          <w:szCs w:val="28"/>
          <w:lang w:val="fr-FR"/>
        </w:rPr>
        <w:tab/>
        <w:t>Signification Clinique (</w:t>
      </w:r>
      <w:proofErr w:type="spellStart"/>
      <w:r w:rsidRPr="008368A0">
        <w:rPr>
          <w:b/>
          <w:i/>
          <w:sz w:val="28"/>
          <w:szCs w:val="28"/>
          <w:lang w:val="fr-FR"/>
        </w:rPr>
        <w:t>interpretation</w:t>
      </w:r>
      <w:proofErr w:type="spellEnd"/>
      <w:r w:rsidRPr="008368A0">
        <w:rPr>
          <w:b/>
          <w:i/>
          <w:sz w:val="28"/>
          <w:szCs w:val="28"/>
          <w:lang w:val="fr-FR"/>
        </w:rPr>
        <w:t xml:space="preserve">): </w:t>
      </w:r>
    </w:p>
    <w:p w:rsidR="00537E77" w:rsidRPr="008368A0" w:rsidRDefault="00537E77" w:rsidP="00537E77">
      <w:pPr>
        <w:rPr>
          <w:sz w:val="28"/>
          <w:szCs w:val="28"/>
          <w:lang w:val="fr-FR"/>
        </w:rPr>
      </w:pPr>
      <w:r w:rsidRPr="008368A0">
        <w:rPr>
          <w:sz w:val="28"/>
          <w:szCs w:val="28"/>
          <w:lang w:val="fr-FR"/>
        </w:rPr>
        <w:tab/>
        <w:t xml:space="preserve">L’amylase est une enzyme d’origine principalement </w:t>
      </w:r>
      <w:proofErr w:type="spellStart"/>
      <w:r w:rsidRPr="008368A0">
        <w:rPr>
          <w:sz w:val="28"/>
          <w:szCs w:val="28"/>
          <w:lang w:val="fr-FR"/>
        </w:rPr>
        <w:t>pancreatique</w:t>
      </w:r>
      <w:proofErr w:type="spellEnd"/>
      <w:r w:rsidRPr="008368A0">
        <w:rPr>
          <w:sz w:val="28"/>
          <w:szCs w:val="28"/>
          <w:lang w:val="fr-FR"/>
        </w:rPr>
        <w:t xml:space="preserve"> ou salivaire qui hydrolyse les liaisons 1,4, alpha – </w:t>
      </w:r>
      <w:proofErr w:type="spellStart"/>
      <w:r w:rsidRPr="008368A0">
        <w:rPr>
          <w:sz w:val="28"/>
          <w:szCs w:val="28"/>
          <w:lang w:val="fr-FR"/>
        </w:rPr>
        <w:t>glucosidiques</w:t>
      </w:r>
      <w:proofErr w:type="spellEnd"/>
      <w:r w:rsidRPr="008368A0">
        <w:rPr>
          <w:sz w:val="28"/>
          <w:szCs w:val="28"/>
          <w:lang w:val="fr-FR"/>
        </w:rPr>
        <w:t xml:space="preserve"> permettant ainsi la digestion de l’amidon.</w:t>
      </w:r>
    </w:p>
    <w:p w:rsidR="00537E77" w:rsidRPr="008368A0" w:rsidRDefault="00537E77" w:rsidP="00537E77">
      <w:pPr>
        <w:rPr>
          <w:sz w:val="28"/>
          <w:szCs w:val="28"/>
          <w:lang w:val="fr-FR"/>
        </w:rPr>
      </w:pPr>
      <w:r w:rsidRPr="008368A0">
        <w:rPr>
          <w:sz w:val="28"/>
          <w:szCs w:val="28"/>
          <w:lang w:val="fr-FR"/>
        </w:rPr>
        <w:tab/>
      </w:r>
      <w:proofErr w:type="gramStart"/>
      <w:r w:rsidRPr="008368A0">
        <w:rPr>
          <w:sz w:val="28"/>
          <w:szCs w:val="28"/>
          <w:lang w:val="fr-FR"/>
        </w:rPr>
        <w:t>La</w:t>
      </w:r>
      <w:proofErr w:type="gramEnd"/>
      <w:r w:rsidRPr="008368A0">
        <w:rPr>
          <w:sz w:val="28"/>
          <w:szCs w:val="28"/>
          <w:lang w:val="fr-FR"/>
        </w:rPr>
        <w:t xml:space="preserve"> dosage de l’amylase </w:t>
      </w:r>
      <w:proofErr w:type="spellStart"/>
      <w:r w:rsidRPr="008368A0">
        <w:rPr>
          <w:sz w:val="28"/>
          <w:szCs w:val="28"/>
          <w:lang w:val="fr-FR"/>
        </w:rPr>
        <w:t>serique</w:t>
      </w:r>
      <w:proofErr w:type="spellEnd"/>
      <w:r w:rsidRPr="008368A0">
        <w:rPr>
          <w:sz w:val="28"/>
          <w:szCs w:val="28"/>
          <w:lang w:val="fr-FR"/>
        </w:rPr>
        <w:t xml:space="preserve"> est principalement </w:t>
      </w:r>
      <w:proofErr w:type="spellStart"/>
      <w:r w:rsidRPr="008368A0">
        <w:rPr>
          <w:sz w:val="28"/>
          <w:szCs w:val="28"/>
          <w:lang w:val="fr-FR"/>
        </w:rPr>
        <w:t>utilisee</w:t>
      </w:r>
      <w:proofErr w:type="spellEnd"/>
      <w:r w:rsidRPr="008368A0">
        <w:rPr>
          <w:sz w:val="28"/>
          <w:szCs w:val="28"/>
          <w:lang w:val="fr-FR"/>
        </w:rPr>
        <w:t xml:space="preserve"> dans le diagnostic des maladies du </w:t>
      </w:r>
      <w:proofErr w:type="spellStart"/>
      <w:r w:rsidRPr="008368A0">
        <w:rPr>
          <w:sz w:val="28"/>
          <w:szCs w:val="28"/>
          <w:lang w:val="fr-FR"/>
        </w:rPr>
        <w:t>pancreas</w:t>
      </w:r>
      <w:proofErr w:type="spellEnd"/>
      <w:r w:rsidRPr="008368A0">
        <w:rPr>
          <w:sz w:val="28"/>
          <w:szCs w:val="28"/>
          <w:lang w:val="fr-FR"/>
        </w:rPr>
        <w:t xml:space="preserve"> (</w:t>
      </w:r>
      <w:proofErr w:type="spellStart"/>
      <w:r w:rsidRPr="008368A0">
        <w:rPr>
          <w:sz w:val="28"/>
          <w:szCs w:val="28"/>
          <w:lang w:val="fr-FR"/>
        </w:rPr>
        <w:t>pancreatites</w:t>
      </w:r>
      <w:proofErr w:type="spellEnd"/>
      <w:r w:rsidRPr="008368A0">
        <w:rPr>
          <w:sz w:val="28"/>
          <w:szCs w:val="28"/>
          <w:lang w:val="fr-FR"/>
        </w:rPr>
        <w:t xml:space="preserve"> aigues ou chroniques et leur complications, carcinomes).</w:t>
      </w:r>
    </w:p>
    <w:p w:rsidR="00537E77" w:rsidRPr="008368A0" w:rsidRDefault="00537E77" w:rsidP="00537E77">
      <w:pPr>
        <w:ind w:firstLine="708"/>
        <w:rPr>
          <w:sz w:val="28"/>
          <w:szCs w:val="28"/>
          <w:lang w:val="fr-FR"/>
        </w:rPr>
      </w:pPr>
      <w:r w:rsidRPr="008368A0">
        <w:rPr>
          <w:sz w:val="28"/>
          <w:szCs w:val="28"/>
          <w:lang w:val="fr-FR"/>
        </w:rPr>
        <w:t xml:space="preserve">En cas de </w:t>
      </w:r>
      <w:proofErr w:type="spellStart"/>
      <w:r w:rsidRPr="008368A0">
        <w:rPr>
          <w:sz w:val="28"/>
          <w:szCs w:val="28"/>
          <w:lang w:val="fr-FR"/>
        </w:rPr>
        <w:t>pancreatite</w:t>
      </w:r>
      <w:proofErr w:type="spellEnd"/>
      <w:r w:rsidRPr="008368A0">
        <w:rPr>
          <w:sz w:val="28"/>
          <w:szCs w:val="28"/>
          <w:lang w:val="fr-FR"/>
        </w:rPr>
        <w:t xml:space="preserve"> </w:t>
      </w:r>
      <w:proofErr w:type="gramStart"/>
      <w:r w:rsidRPr="008368A0">
        <w:rPr>
          <w:sz w:val="28"/>
          <w:szCs w:val="28"/>
          <w:lang w:val="fr-FR"/>
        </w:rPr>
        <w:t>aigue ,</w:t>
      </w:r>
      <w:proofErr w:type="gramEnd"/>
      <w:r w:rsidRPr="008368A0">
        <w:rPr>
          <w:sz w:val="28"/>
          <w:szCs w:val="28"/>
          <w:lang w:val="fr-FR"/>
        </w:rPr>
        <w:t xml:space="preserve"> une augmentation transitoire </w:t>
      </w:r>
      <w:proofErr w:type="spellStart"/>
      <w:r w:rsidRPr="008368A0">
        <w:rPr>
          <w:sz w:val="28"/>
          <w:szCs w:val="28"/>
          <w:lang w:val="fr-FR"/>
        </w:rPr>
        <w:t>dámylase</w:t>
      </w:r>
      <w:proofErr w:type="spellEnd"/>
      <w:r w:rsidRPr="008368A0">
        <w:rPr>
          <w:sz w:val="28"/>
          <w:szCs w:val="28"/>
          <w:lang w:val="fr-FR"/>
        </w:rPr>
        <w:t xml:space="preserve"> </w:t>
      </w:r>
      <w:proofErr w:type="spellStart"/>
      <w:r w:rsidRPr="008368A0">
        <w:rPr>
          <w:sz w:val="28"/>
          <w:szCs w:val="28"/>
          <w:lang w:val="fr-FR"/>
        </w:rPr>
        <w:t>serique</w:t>
      </w:r>
      <w:proofErr w:type="spellEnd"/>
      <w:r w:rsidRPr="008368A0">
        <w:rPr>
          <w:sz w:val="28"/>
          <w:szCs w:val="28"/>
          <w:lang w:val="fr-FR"/>
        </w:rPr>
        <w:t xml:space="preserve"> est observe, un pic </w:t>
      </w:r>
      <w:proofErr w:type="spellStart"/>
      <w:r w:rsidRPr="008368A0">
        <w:rPr>
          <w:sz w:val="28"/>
          <w:szCs w:val="28"/>
          <w:lang w:val="fr-FR"/>
        </w:rPr>
        <w:t>etant</w:t>
      </w:r>
      <w:proofErr w:type="spellEnd"/>
      <w:r w:rsidRPr="008368A0">
        <w:rPr>
          <w:sz w:val="28"/>
          <w:szCs w:val="28"/>
          <w:lang w:val="fr-FR"/>
        </w:rPr>
        <w:t xml:space="preserve"> atteint environ 12 h </w:t>
      </w:r>
      <w:proofErr w:type="spellStart"/>
      <w:r w:rsidRPr="008368A0">
        <w:rPr>
          <w:sz w:val="28"/>
          <w:szCs w:val="28"/>
          <w:lang w:val="fr-FR"/>
        </w:rPr>
        <w:t>apres</w:t>
      </w:r>
      <w:proofErr w:type="spellEnd"/>
      <w:r w:rsidRPr="008368A0">
        <w:rPr>
          <w:sz w:val="28"/>
          <w:szCs w:val="28"/>
          <w:lang w:val="fr-FR"/>
        </w:rPr>
        <w:t xml:space="preserve"> le </w:t>
      </w:r>
      <w:proofErr w:type="spellStart"/>
      <w:r w:rsidRPr="008368A0">
        <w:rPr>
          <w:sz w:val="28"/>
          <w:szCs w:val="28"/>
          <w:lang w:val="fr-FR"/>
        </w:rPr>
        <w:t>debut</w:t>
      </w:r>
      <w:proofErr w:type="spellEnd"/>
      <w:r w:rsidRPr="008368A0">
        <w:rPr>
          <w:sz w:val="28"/>
          <w:szCs w:val="28"/>
          <w:lang w:val="fr-FR"/>
        </w:rPr>
        <w:t xml:space="preserve">, </w:t>
      </w:r>
      <w:proofErr w:type="spellStart"/>
      <w:r w:rsidRPr="008368A0">
        <w:rPr>
          <w:sz w:val="28"/>
          <w:szCs w:val="28"/>
          <w:lang w:val="fr-FR"/>
        </w:rPr>
        <w:t>láctivite</w:t>
      </w:r>
      <w:proofErr w:type="spellEnd"/>
      <w:r w:rsidRPr="008368A0">
        <w:rPr>
          <w:sz w:val="28"/>
          <w:szCs w:val="28"/>
          <w:lang w:val="fr-FR"/>
        </w:rPr>
        <w:t xml:space="preserve"> revenant a la normale après 3 ou 4 jours. </w:t>
      </w:r>
    </w:p>
    <w:p w:rsidR="00537E77" w:rsidRPr="008368A0" w:rsidRDefault="00537E77" w:rsidP="00537E77">
      <w:pPr>
        <w:ind w:firstLine="708"/>
        <w:rPr>
          <w:sz w:val="28"/>
          <w:szCs w:val="28"/>
          <w:lang w:val="fr-FR"/>
        </w:rPr>
      </w:pPr>
      <w:r w:rsidRPr="008368A0">
        <w:rPr>
          <w:sz w:val="28"/>
          <w:szCs w:val="28"/>
          <w:lang w:val="fr-FR"/>
        </w:rPr>
        <w:t xml:space="preserve">Cependant, une augmentation </w:t>
      </w:r>
      <w:proofErr w:type="spellStart"/>
      <w:r w:rsidRPr="008368A0">
        <w:rPr>
          <w:sz w:val="28"/>
          <w:szCs w:val="28"/>
          <w:lang w:val="fr-FR"/>
        </w:rPr>
        <w:t>dámylase</w:t>
      </w:r>
      <w:proofErr w:type="spellEnd"/>
      <w:r w:rsidRPr="008368A0">
        <w:rPr>
          <w:sz w:val="28"/>
          <w:szCs w:val="28"/>
          <w:lang w:val="fr-FR"/>
        </w:rPr>
        <w:t xml:space="preserve"> </w:t>
      </w:r>
      <w:proofErr w:type="spellStart"/>
      <w:r w:rsidRPr="008368A0">
        <w:rPr>
          <w:sz w:val="28"/>
          <w:szCs w:val="28"/>
          <w:lang w:val="fr-FR"/>
        </w:rPr>
        <w:t>serique</w:t>
      </w:r>
      <w:proofErr w:type="spellEnd"/>
      <w:r w:rsidRPr="008368A0">
        <w:rPr>
          <w:sz w:val="28"/>
          <w:szCs w:val="28"/>
          <w:lang w:val="fr-FR"/>
        </w:rPr>
        <w:t xml:space="preserve"> est aussi observe lors </w:t>
      </w:r>
      <w:proofErr w:type="spellStart"/>
      <w:r w:rsidRPr="008368A0">
        <w:rPr>
          <w:sz w:val="28"/>
          <w:szCs w:val="28"/>
          <w:lang w:val="fr-FR"/>
        </w:rPr>
        <w:t>dáutres</w:t>
      </w:r>
      <w:proofErr w:type="spellEnd"/>
      <w:r w:rsidRPr="008368A0">
        <w:rPr>
          <w:sz w:val="28"/>
          <w:szCs w:val="28"/>
          <w:lang w:val="fr-FR"/>
        </w:rPr>
        <w:t xml:space="preserve"> pathologies intra-</w:t>
      </w:r>
      <w:proofErr w:type="spellStart"/>
      <w:r w:rsidRPr="008368A0">
        <w:rPr>
          <w:sz w:val="28"/>
          <w:szCs w:val="28"/>
          <w:lang w:val="fr-FR"/>
        </w:rPr>
        <w:t>abdominalea</w:t>
      </w:r>
      <w:proofErr w:type="spellEnd"/>
      <w:r w:rsidRPr="008368A0">
        <w:rPr>
          <w:sz w:val="28"/>
          <w:szCs w:val="28"/>
          <w:lang w:val="fr-FR"/>
        </w:rPr>
        <w:t xml:space="preserve">, de cancers de </w:t>
      </w:r>
      <w:proofErr w:type="spellStart"/>
      <w:r w:rsidRPr="008368A0">
        <w:rPr>
          <w:sz w:val="28"/>
          <w:szCs w:val="28"/>
          <w:lang w:val="fr-FR"/>
        </w:rPr>
        <w:t>puomon</w:t>
      </w:r>
      <w:proofErr w:type="spellEnd"/>
      <w:r w:rsidRPr="008368A0">
        <w:rPr>
          <w:sz w:val="28"/>
          <w:szCs w:val="28"/>
          <w:lang w:val="fr-FR"/>
        </w:rPr>
        <w:t xml:space="preserve"> ou des </w:t>
      </w:r>
      <w:proofErr w:type="spellStart"/>
      <w:r w:rsidRPr="008368A0">
        <w:rPr>
          <w:sz w:val="28"/>
          <w:szCs w:val="28"/>
          <w:lang w:val="fr-FR"/>
        </w:rPr>
        <w:t>ovaries</w:t>
      </w:r>
      <w:proofErr w:type="spellEnd"/>
      <w:r w:rsidRPr="008368A0">
        <w:rPr>
          <w:sz w:val="28"/>
          <w:szCs w:val="28"/>
          <w:lang w:val="fr-FR"/>
        </w:rPr>
        <w:t xml:space="preserve">, de </w:t>
      </w:r>
      <w:proofErr w:type="spellStart"/>
      <w:r w:rsidRPr="008368A0">
        <w:rPr>
          <w:sz w:val="28"/>
          <w:szCs w:val="28"/>
          <w:lang w:val="fr-FR"/>
        </w:rPr>
        <w:t>lesions</w:t>
      </w:r>
      <w:proofErr w:type="spellEnd"/>
      <w:r w:rsidRPr="008368A0">
        <w:rPr>
          <w:sz w:val="28"/>
          <w:szCs w:val="28"/>
          <w:lang w:val="fr-FR"/>
        </w:rPr>
        <w:t xml:space="preserve"> des glandes salivaires, </w:t>
      </w:r>
      <w:proofErr w:type="spellStart"/>
      <w:r w:rsidRPr="008368A0">
        <w:rPr>
          <w:sz w:val="28"/>
          <w:szCs w:val="28"/>
          <w:lang w:val="fr-FR"/>
        </w:rPr>
        <w:t>dálcoolisme</w:t>
      </w:r>
      <w:proofErr w:type="spellEnd"/>
      <w:r w:rsidRPr="008368A0">
        <w:rPr>
          <w:sz w:val="28"/>
          <w:szCs w:val="28"/>
          <w:lang w:val="fr-FR"/>
        </w:rPr>
        <w:t xml:space="preserve"> aigue, insuffisance </w:t>
      </w:r>
      <w:proofErr w:type="spellStart"/>
      <w:r w:rsidRPr="008368A0">
        <w:rPr>
          <w:sz w:val="28"/>
          <w:szCs w:val="28"/>
          <w:lang w:val="fr-FR"/>
        </w:rPr>
        <w:t>renale</w:t>
      </w:r>
      <w:proofErr w:type="spellEnd"/>
      <w:r w:rsidRPr="008368A0">
        <w:rPr>
          <w:sz w:val="28"/>
          <w:szCs w:val="28"/>
          <w:lang w:val="fr-FR"/>
        </w:rPr>
        <w:t xml:space="preserve"> ou de </w:t>
      </w:r>
      <w:proofErr w:type="spellStart"/>
      <w:r w:rsidRPr="008368A0">
        <w:rPr>
          <w:sz w:val="28"/>
          <w:szCs w:val="28"/>
          <w:lang w:val="fr-FR"/>
        </w:rPr>
        <w:t>macroamylasemie</w:t>
      </w:r>
      <w:proofErr w:type="spellEnd"/>
      <w:r w:rsidRPr="008368A0">
        <w:rPr>
          <w:sz w:val="28"/>
          <w:szCs w:val="28"/>
          <w:lang w:val="fr-FR"/>
        </w:rPr>
        <w:t xml:space="preserve"> (existence d’un complexe amylase-</w:t>
      </w:r>
      <w:proofErr w:type="spellStart"/>
      <w:r w:rsidRPr="008368A0">
        <w:rPr>
          <w:sz w:val="28"/>
          <w:szCs w:val="28"/>
          <w:lang w:val="fr-FR"/>
        </w:rPr>
        <w:t>IgG</w:t>
      </w:r>
      <w:proofErr w:type="spellEnd"/>
      <w:r w:rsidRPr="008368A0">
        <w:rPr>
          <w:sz w:val="28"/>
          <w:szCs w:val="28"/>
          <w:lang w:val="fr-FR"/>
        </w:rPr>
        <w:t xml:space="preserve"> non filtre par la </w:t>
      </w:r>
      <w:proofErr w:type="spellStart"/>
      <w:r w:rsidRPr="008368A0">
        <w:rPr>
          <w:sz w:val="28"/>
          <w:szCs w:val="28"/>
          <w:lang w:val="fr-FR"/>
        </w:rPr>
        <w:t>glomerule</w:t>
      </w:r>
      <w:proofErr w:type="spellEnd"/>
      <w:r w:rsidRPr="008368A0">
        <w:rPr>
          <w:sz w:val="28"/>
          <w:szCs w:val="28"/>
          <w:lang w:val="fr-FR"/>
        </w:rPr>
        <w:t>).</w:t>
      </w:r>
    </w:p>
    <w:p w:rsidR="00537E77" w:rsidRPr="008368A0" w:rsidRDefault="00537E77" w:rsidP="00537E77">
      <w:pPr>
        <w:ind w:firstLine="708"/>
        <w:rPr>
          <w:sz w:val="28"/>
          <w:szCs w:val="28"/>
          <w:lang w:val="fr-FR"/>
        </w:rPr>
      </w:pPr>
    </w:p>
    <w:p w:rsidR="00537E77" w:rsidRPr="008368A0" w:rsidRDefault="00537E77" w:rsidP="00537E77">
      <w:pPr>
        <w:ind w:firstLine="708"/>
        <w:rPr>
          <w:b/>
          <w:i/>
          <w:sz w:val="28"/>
          <w:szCs w:val="28"/>
          <w:lang w:val="fr-FR"/>
        </w:rPr>
      </w:pPr>
      <w:r w:rsidRPr="008368A0">
        <w:rPr>
          <w:b/>
          <w:i/>
          <w:sz w:val="28"/>
          <w:szCs w:val="28"/>
          <w:lang w:val="fr-FR"/>
        </w:rPr>
        <w:t xml:space="preserve">VALEURS DE REFERENCE : </w:t>
      </w:r>
    </w:p>
    <w:p w:rsidR="00537E77" w:rsidRPr="008368A0" w:rsidRDefault="00537E77" w:rsidP="00537E77">
      <w:pPr>
        <w:ind w:firstLine="708"/>
        <w:rPr>
          <w:sz w:val="28"/>
          <w:szCs w:val="28"/>
          <w:lang w:val="fr-FR"/>
        </w:rPr>
      </w:pPr>
      <w:proofErr w:type="spellStart"/>
      <w:r w:rsidRPr="008368A0">
        <w:rPr>
          <w:sz w:val="28"/>
          <w:szCs w:val="28"/>
          <w:lang w:val="fr-FR"/>
        </w:rPr>
        <w:t>Methode</w:t>
      </w:r>
      <w:proofErr w:type="spellEnd"/>
      <w:r w:rsidRPr="008368A0">
        <w:rPr>
          <w:sz w:val="28"/>
          <w:szCs w:val="28"/>
          <w:lang w:val="fr-FR"/>
        </w:rPr>
        <w:t xml:space="preserve"> classique : </w:t>
      </w:r>
      <w:proofErr w:type="spellStart"/>
      <w:r w:rsidRPr="008368A0">
        <w:rPr>
          <w:sz w:val="28"/>
          <w:szCs w:val="28"/>
          <w:lang w:val="fr-FR"/>
        </w:rPr>
        <w:t>serum</w:t>
      </w:r>
      <w:proofErr w:type="spellEnd"/>
      <w:r w:rsidRPr="008368A0">
        <w:rPr>
          <w:sz w:val="28"/>
          <w:szCs w:val="28"/>
          <w:lang w:val="fr-FR"/>
        </w:rPr>
        <w:t xml:space="preserve"> : 16-36 UI/l</w:t>
      </w:r>
    </w:p>
    <w:p w:rsidR="00537E77" w:rsidRPr="008368A0" w:rsidRDefault="00537E77" w:rsidP="00537E77">
      <w:pPr>
        <w:ind w:firstLine="708"/>
        <w:rPr>
          <w:sz w:val="28"/>
          <w:szCs w:val="28"/>
          <w:lang w:val="fr-FR"/>
        </w:rPr>
      </w:pPr>
      <w:r w:rsidRPr="008368A0">
        <w:rPr>
          <w:sz w:val="28"/>
          <w:szCs w:val="28"/>
          <w:lang w:val="fr-FR"/>
        </w:rPr>
        <w:t xml:space="preserve">                                     Urine : 8-64 UI/l </w:t>
      </w:r>
    </w:p>
    <w:p w:rsidR="00537E77" w:rsidRPr="008368A0" w:rsidRDefault="00537E77" w:rsidP="00537E77">
      <w:pPr>
        <w:ind w:firstLine="708"/>
        <w:rPr>
          <w:sz w:val="28"/>
          <w:szCs w:val="28"/>
          <w:lang w:val="fr-FR"/>
        </w:rPr>
      </w:pPr>
      <w:proofErr w:type="spellStart"/>
      <w:r w:rsidRPr="008368A0">
        <w:rPr>
          <w:sz w:val="28"/>
          <w:szCs w:val="28"/>
          <w:lang w:val="fr-FR"/>
        </w:rPr>
        <w:t>Methode</w:t>
      </w:r>
      <w:proofErr w:type="spellEnd"/>
      <w:r w:rsidRPr="008368A0">
        <w:rPr>
          <w:sz w:val="28"/>
          <w:szCs w:val="28"/>
          <w:lang w:val="fr-FR"/>
        </w:rPr>
        <w:t xml:space="preserve"> sur l’analyseur de biochimie : &lt;90 U/L</w:t>
      </w:r>
    </w:p>
    <w:p w:rsidR="00537E77" w:rsidRPr="008368A0" w:rsidRDefault="00537E77" w:rsidP="00537E77">
      <w:pPr>
        <w:ind w:firstLine="708"/>
        <w:rPr>
          <w:sz w:val="28"/>
          <w:szCs w:val="28"/>
          <w:lang w:val="fr-FR"/>
        </w:rPr>
      </w:pPr>
    </w:p>
    <w:p w:rsidR="00537E77" w:rsidRPr="008368A0" w:rsidRDefault="00537E77" w:rsidP="00537E77">
      <w:pPr>
        <w:ind w:firstLine="708"/>
        <w:rPr>
          <w:sz w:val="28"/>
          <w:szCs w:val="28"/>
          <w:lang w:val="fr-FR"/>
        </w:rPr>
      </w:pPr>
      <w:r w:rsidRPr="008368A0">
        <w:rPr>
          <w:sz w:val="28"/>
          <w:szCs w:val="28"/>
          <w:lang w:val="fr-FR"/>
        </w:rPr>
        <w:t>MODE OPERATOIRE :</w:t>
      </w:r>
    </w:p>
    <w:p w:rsidR="00537E77" w:rsidRPr="008368A0" w:rsidRDefault="00537E77" w:rsidP="00537E77">
      <w:pPr>
        <w:ind w:firstLine="708"/>
        <w:rPr>
          <w:sz w:val="28"/>
          <w:szCs w:val="28"/>
          <w:lang w:val="fr-FR"/>
        </w:rPr>
      </w:pPr>
      <w:proofErr w:type="spellStart"/>
      <w:r w:rsidRPr="008368A0">
        <w:rPr>
          <w:sz w:val="28"/>
          <w:szCs w:val="28"/>
          <w:lang w:val="fr-FR"/>
        </w:rPr>
        <w:t>Longuer</w:t>
      </w:r>
      <w:proofErr w:type="spellEnd"/>
      <w:r w:rsidRPr="008368A0">
        <w:rPr>
          <w:sz w:val="28"/>
          <w:szCs w:val="28"/>
          <w:lang w:val="fr-FR"/>
        </w:rPr>
        <w:t xml:space="preserve"> d’onde : 405 nm</w:t>
      </w:r>
    </w:p>
    <w:p w:rsidR="00537E77" w:rsidRPr="008368A0" w:rsidRDefault="00537E77" w:rsidP="00537E77">
      <w:pPr>
        <w:ind w:firstLine="708"/>
        <w:rPr>
          <w:sz w:val="28"/>
          <w:szCs w:val="28"/>
          <w:lang w:val="fr-FR"/>
        </w:rPr>
      </w:pPr>
      <w:proofErr w:type="spellStart"/>
      <w:r w:rsidRPr="008368A0">
        <w:rPr>
          <w:sz w:val="28"/>
          <w:szCs w:val="28"/>
          <w:lang w:val="fr-FR"/>
        </w:rPr>
        <w:t>Temperature</w:t>
      </w:r>
      <w:proofErr w:type="spellEnd"/>
      <w:r w:rsidRPr="008368A0">
        <w:rPr>
          <w:sz w:val="28"/>
          <w:szCs w:val="28"/>
          <w:lang w:val="fr-FR"/>
        </w:rPr>
        <w:t xml:space="preserve"> : 37 </w:t>
      </w:r>
      <w:proofErr w:type="gramStart"/>
      <w:r w:rsidRPr="008368A0">
        <w:rPr>
          <w:sz w:val="28"/>
          <w:szCs w:val="28"/>
          <w:lang w:val="fr-FR"/>
        </w:rPr>
        <w:t>grade</w:t>
      </w:r>
      <w:proofErr w:type="gramEnd"/>
      <w:r w:rsidRPr="008368A0">
        <w:rPr>
          <w:sz w:val="28"/>
          <w:szCs w:val="28"/>
          <w:lang w:val="fr-FR"/>
        </w:rPr>
        <w:t xml:space="preserve"> C</w:t>
      </w:r>
    </w:p>
    <w:p w:rsidR="00537E77" w:rsidRPr="008368A0" w:rsidRDefault="00537E77" w:rsidP="00537E77">
      <w:pPr>
        <w:ind w:firstLine="708"/>
        <w:rPr>
          <w:sz w:val="28"/>
          <w:szCs w:val="28"/>
          <w:lang w:val="fr-FR"/>
        </w:rPr>
      </w:pPr>
    </w:p>
    <w:tbl>
      <w:tblPr>
        <w:tblStyle w:val="TableGrid"/>
        <w:tblW w:w="0" w:type="auto"/>
        <w:tblLook w:val="04A0"/>
      </w:tblPr>
      <w:tblGrid>
        <w:gridCol w:w="4644"/>
        <w:gridCol w:w="4644"/>
      </w:tblGrid>
      <w:tr w:rsidR="00537E77" w:rsidRPr="008368A0" w:rsidTr="00683C2F">
        <w:tc>
          <w:tcPr>
            <w:tcW w:w="4644" w:type="dxa"/>
          </w:tcPr>
          <w:p w:rsidR="00537E77" w:rsidRPr="008368A0" w:rsidRDefault="00537E77" w:rsidP="00683C2F">
            <w:pPr>
              <w:rPr>
                <w:sz w:val="28"/>
                <w:szCs w:val="28"/>
              </w:rPr>
            </w:pPr>
            <w:proofErr w:type="spellStart"/>
            <w:r w:rsidRPr="008368A0">
              <w:rPr>
                <w:sz w:val="28"/>
                <w:szCs w:val="28"/>
              </w:rPr>
              <w:lastRenderedPageBreak/>
              <w:t>Reactif</w:t>
            </w:r>
            <w:proofErr w:type="spellEnd"/>
            <w:r w:rsidRPr="008368A0">
              <w:rPr>
                <w:sz w:val="28"/>
                <w:szCs w:val="28"/>
              </w:rPr>
              <w:t xml:space="preserve"> R</w:t>
            </w:r>
          </w:p>
        </w:tc>
        <w:tc>
          <w:tcPr>
            <w:tcW w:w="4644" w:type="dxa"/>
          </w:tcPr>
          <w:p w:rsidR="00537E77" w:rsidRPr="008368A0" w:rsidRDefault="00537E77" w:rsidP="00683C2F">
            <w:pPr>
              <w:rPr>
                <w:sz w:val="28"/>
                <w:szCs w:val="28"/>
              </w:rPr>
            </w:pPr>
            <w:r w:rsidRPr="008368A0">
              <w:rPr>
                <w:sz w:val="28"/>
                <w:szCs w:val="28"/>
              </w:rPr>
              <w:t xml:space="preserve">210 </w:t>
            </w:r>
            <w:r w:rsidRPr="008368A0">
              <w:rPr>
                <w:b/>
                <w:sz w:val="28"/>
                <w:szCs w:val="28"/>
                <w:lang w:val="fr-FR"/>
              </w:rPr>
              <w:t>µl</w:t>
            </w:r>
          </w:p>
        </w:tc>
      </w:tr>
      <w:tr w:rsidR="00537E77" w:rsidRPr="008368A0" w:rsidTr="00683C2F">
        <w:tc>
          <w:tcPr>
            <w:tcW w:w="4644" w:type="dxa"/>
          </w:tcPr>
          <w:p w:rsidR="00537E77" w:rsidRPr="008368A0" w:rsidRDefault="00537E77" w:rsidP="00683C2F">
            <w:pPr>
              <w:rPr>
                <w:sz w:val="28"/>
                <w:szCs w:val="28"/>
              </w:rPr>
            </w:pPr>
            <w:proofErr w:type="spellStart"/>
            <w:r w:rsidRPr="008368A0">
              <w:rPr>
                <w:sz w:val="28"/>
                <w:szCs w:val="28"/>
              </w:rPr>
              <w:t>Echantillon</w:t>
            </w:r>
            <w:proofErr w:type="spellEnd"/>
            <w:r w:rsidRPr="008368A0">
              <w:rPr>
                <w:sz w:val="28"/>
                <w:szCs w:val="28"/>
              </w:rPr>
              <w:t xml:space="preserve"> </w:t>
            </w:r>
          </w:p>
        </w:tc>
        <w:tc>
          <w:tcPr>
            <w:tcW w:w="4644" w:type="dxa"/>
          </w:tcPr>
          <w:p w:rsidR="00537E77" w:rsidRPr="008368A0" w:rsidRDefault="00537E77" w:rsidP="00683C2F">
            <w:pPr>
              <w:rPr>
                <w:sz w:val="28"/>
                <w:szCs w:val="28"/>
              </w:rPr>
            </w:pPr>
            <w:r w:rsidRPr="008368A0">
              <w:rPr>
                <w:sz w:val="28"/>
                <w:szCs w:val="28"/>
              </w:rPr>
              <w:t xml:space="preserve">5 </w:t>
            </w:r>
            <w:r w:rsidRPr="008368A0">
              <w:rPr>
                <w:b/>
                <w:sz w:val="28"/>
                <w:szCs w:val="28"/>
                <w:lang w:val="fr-FR"/>
              </w:rPr>
              <w:t>µl</w:t>
            </w:r>
          </w:p>
        </w:tc>
      </w:tr>
    </w:tbl>
    <w:p w:rsidR="00537E77" w:rsidRPr="008368A0" w:rsidRDefault="00537E77" w:rsidP="00537E77">
      <w:pPr>
        <w:jc w:val="both"/>
        <w:rPr>
          <w:sz w:val="28"/>
          <w:szCs w:val="28"/>
          <w:lang w:val="fr-FR"/>
        </w:rPr>
      </w:pPr>
    </w:p>
    <w:p w:rsidR="00537E77" w:rsidRPr="008368A0" w:rsidRDefault="00537E77" w:rsidP="00537E77">
      <w:pPr>
        <w:jc w:val="both"/>
        <w:rPr>
          <w:sz w:val="28"/>
          <w:szCs w:val="28"/>
          <w:lang w:val="fr-FR"/>
        </w:rPr>
      </w:pPr>
      <w:proofErr w:type="spellStart"/>
      <w:r w:rsidRPr="008368A0">
        <w:rPr>
          <w:sz w:val="28"/>
          <w:szCs w:val="28"/>
          <w:lang w:val="fr-FR"/>
        </w:rPr>
        <w:t>Melanger</w:t>
      </w:r>
      <w:proofErr w:type="spellEnd"/>
      <w:r w:rsidRPr="008368A0">
        <w:rPr>
          <w:sz w:val="28"/>
          <w:szCs w:val="28"/>
          <w:lang w:val="fr-FR"/>
        </w:rPr>
        <w:t xml:space="preserve"> et </w:t>
      </w:r>
      <w:proofErr w:type="spellStart"/>
      <w:r w:rsidRPr="008368A0">
        <w:rPr>
          <w:sz w:val="28"/>
          <w:szCs w:val="28"/>
          <w:lang w:val="fr-FR"/>
        </w:rPr>
        <w:t>apres</w:t>
      </w:r>
      <w:proofErr w:type="spellEnd"/>
      <w:r w:rsidRPr="008368A0">
        <w:rPr>
          <w:sz w:val="28"/>
          <w:szCs w:val="28"/>
          <w:lang w:val="fr-FR"/>
        </w:rPr>
        <w:t xml:space="preserve"> 25 secondes d’incubation, mesurer l’absorbance par </w:t>
      </w:r>
      <w:proofErr w:type="gramStart"/>
      <w:r w:rsidRPr="008368A0">
        <w:rPr>
          <w:sz w:val="28"/>
          <w:szCs w:val="28"/>
          <w:lang w:val="fr-FR"/>
        </w:rPr>
        <w:t>minute ,</w:t>
      </w:r>
      <w:proofErr w:type="gramEnd"/>
      <w:r w:rsidRPr="008368A0">
        <w:rPr>
          <w:sz w:val="28"/>
          <w:szCs w:val="28"/>
          <w:lang w:val="fr-FR"/>
        </w:rPr>
        <w:t xml:space="preserve"> pendant 4 minutes.</w:t>
      </w:r>
    </w:p>
    <w:p w:rsidR="00537E77" w:rsidRPr="008368A0" w:rsidRDefault="00537E77" w:rsidP="00537E77">
      <w:pPr>
        <w:jc w:val="both"/>
        <w:rPr>
          <w:b/>
          <w:sz w:val="28"/>
          <w:szCs w:val="28"/>
          <w:lang w:val="fr-FR"/>
        </w:rPr>
      </w:pPr>
    </w:p>
    <w:p w:rsidR="00537E77" w:rsidRPr="008368A0" w:rsidRDefault="00537E77" w:rsidP="00537E77">
      <w:pPr>
        <w:jc w:val="both"/>
        <w:rPr>
          <w:b/>
          <w:sz w:val="28"/>
          <w:szCs w:val="28"/>
          <w:lang w:val="fr-FR"/>
        </w:rPr>
      </w:pPr>
      <w:r w:rsidRPr="008368A0">
        <w:rPr>
          <w:b/>
          <w:color w:val="FF0000"/>
          <w:sz w:val="28"/>
          <w:szCs w:val="28"/>
          <w:lang w:val="fr-FR"/>
        </w:rPr>
        <w:t>Calcul</w:t>
      </w:r>
      <w:r w:rsidRPr="008368A0">
        <w:rPr>
          <w:b/>
          <w:sz w:val="28"/>
          <w:szCs w:val="28"/>
          <w:lang w:val="fr-FR"/>
        </w:rPr>
        <w:t xml:space="preserve"> : </w:t>
      </w:r>
      <w:r w:rsidRPr="008368A0">
        <w:rPr>
          <w:sz w:val="28"/>
          <w:szCs w:val="28"/>
          <w:lang w:val="fr-FR"/>
        </w:rPr>
        <w:t>ΔA dosage/ ΔA standard    x     2949  = .........</w:t>
      </w:r>
    </w:p>
    <w:p w:rsidR="00A17EE3" w:rsidRPr="008368A0" w:rsidRDefault="00A17EE3">
      <w:pPr>
        <w:rPr>
          <w:sz w:val="28"/>
          <w:szCs w:val="28"/>
        </w:rPr>
      </w:pPr>
    </w:p>
    <w:p w:rsidR="00540FFC" w:rsidRPr="008368A0" w:rsidRDefault="00540FFC">
      <w:pPr>
        <w:rPr>
          <w:sz w:val="28"/>
          <w:szCs w:val="28"/>
        </w:rPr>
      </w:pPr>
    </w:p>
    <w:p w:rsidR="00540FFC" w:rsidRPr="008368A0" w:rsidRDefault="00540FFC">
      <w:pPr>
        <w:rPr>
          <w:sz w:val="28"/>
          <w:szCs w:val="28"/>
        </w:rPr>
      </w:pPr>
    </w:p>
    <w:p w:rsidR="00540FFC" w:rsidRPr="008368A0" w:rsidRDefault="00540FFC" w:rsidP="00540FFC">
      <w:pPr>
        <w:jc w:val="center"/>
        <w:rPr>
          <w:rFonts w:ascii="Calibri" w:eastAsia="Calibri" w:hAnsi="Calibri" w:cs="Times New Roman"/>
          <w:b/>
          <w:color w:val="FF0000"/>
          <w:sz w:val="28"/>
          <w:szCs w:val="28"/>
          <w:lang w:val="fr-FR"/>
        </w:rPr>
      </w:pPr>
      <w:r w:rsidRPr="008368A0">
        <w:rPr>
          <w:rFonts w:ascii="Calibri" w:eastAsia="Calibri" w:hAnsi="Calibri" w:cs="Times New Roman"/>
          <w:b/>
          <w:color w:val="FF0000"/>
          <w:sz w:val="28"/>
          <w:szCs w:val="28"/>
          <w:lang w:val="fr-FR"/>
        </w:rPr>
        <w:t>LA PHOSPHATASE ALCALINE (PAL)</w:t>
      </w:r>
    </w:p>
    <w:p w:rsidR="00540FFC" w:rsidRPr="008368A0" w:rsidRDefault="00540FFC" w:rsidP="00540FFC">
      <w:pPr>
        <w:jc w:val="center"/>
        <w:rPr>
          <w:rFonts w:ascii="Calibri" w:eastAsia="Calibri" w:hAnsi="Calibri" w:cs="Times New Roman"/>
          <w:b/>
          <w:sz w:val="28"/>
          <w:szCs w:val="28"/>
          <w:lang w:val="fr-FR"/>
        </w:rPr>
      </w:pPr>
    </w:p>
    <w:p w:rsidR="00540FFC" w:rsidRPr="008368A0" w:rsidRDefault="00540FFC" w:rsidP="00540FFC">
      <w:pPr>
        <w:jc w:val="both"/>
        <w:rPr>
          <w:rFonts w:ascii="Calibri" w:eastAsia="Calibri" w:hAnsi="Calibri" w:cs="Times New Roman"/>
          <w:b/>
          <w:sz w:val="28"/>
          <w:szCs w:val="28"/>
          <w:lang w:val="fr-FR"/>
        </w:rPr>
      </w:pPr>
    </w:p>
    <w:p w:rsidR="00540FFC" w:rsidRPr="008368A0" w:rsidRDefault="00540FFC" w:rsidP="00540FFC">
      <w:pPr>
        <w:jc w:val="both"/>
        <w:rPr>
          <w:rFonts w:ascii="Calibri" w:eastAsia="Calibri" w:hAnsi="Calibri" w:cs="Times New Roman"/>
          <w:i/>
          <w:sz w:val="28"/>
          <w:szCs w:val="28"/>
          <w:lang w:val="fr-FR"/>
        </w:rPr>
      </w:pPr>
    </w:p>
    <w:p w:rsidR="00540FFC" w:rsidRPr="008368A0" w:rsidRDefault="00540FFC" w:rsidP="00540FFC">
      <w:pPr>
        <w:jc w:val="both"/>
        <w:rPr>
          <w:rFonts w:ascii="Calibri" w:eastAsia="Calibri" w:hAnsi="Calibri" w:cs="Times New Roman"/>
          <w:b/>
          <w:sz w:val="28"/>
          <w:szCs w:val="28"/>
          <w:lang w:val="fr-FR"/>
        </w:rPr>
      </w:pPr>
      <w:r w:rsidRPr="008368A0">
        <w:rPr>
          <w:rFonts w:ascii="Calibri" w:eastAsia="Calibri" w:hAnsi="Calibri" w:cs="Times New Roman"/>
          <w:b/>
          <w:color w:val="FF0000"/>
          <w:sz w:val="28"/>
          <w:szCs w:val="28"/>
          <w:lang w:val="fr-FR"/>
        </w:rPr>
        <w:t>Signification clinique</w:t>
      </w:r>
      <w:r w:rsidRPr="008368A0">
        <w:rPr>
          <w:rFonts w:ascii="Calibri" w:eastAsia="Calibri" w:hAnsi="Calibri" w:cs="Times New Roman"/>
          <w:b/>
          <w:sz w:val="28"/>
          <w:szCs w:val="28"/>
          <w:lang w:val="fr-FR"/>
        </w:rPr>
        <w:t xml:space="preserve"> </w:t>
      </w:r>
      <w:proofErr w:type="gramStart"/>
      <w:r w:rsidRPr="008368A0">
        <w:rPr>
          <w:rFonts w:ascii="Calibri" w:eastAsia="Calibri" w:hAnsi="Calibri" w:cs="Times New Roman"/>
          <w:b/>
          <w:color w:val="FF0000"/>
          <w:sz w:val="28"/>
          <w:szCs w:val="28"/>
          <w:lang w:val="fr-FR"/>
        </w:rPr>
        <w:t xml:space="preserve">( </w:t>
      </w:r>
      <w:proofErr w:type="spellStart"/>
      <w:r w:rsidRPr="008368A0">
        <w:rPr>
          <w:rFonts w:ascii="Calibri" w:eastAsia="Calibri" w:hAnsi="Calibri" w:cs="Times New Roman"/>
          <w:b/>
          <w:color w:val="FF0000"/>
          <w:sz w:val="28"/>
          <w:szCs w:val="28"/>
          <w:lang w:val="fr-FR"/>
        </w:rPr>
        <w:t>interpretation</w:t>
      </w:r>
      <w:proofErr w:type="spellEnd"/>
      <w:proofErr w:type="gramEnd"/>
      <w:r w:rsidRPr="008368A0">
        <w:rPr>
          <w:rFonts w:ascii="Calibri" w:eastAsia="Calibri" w:hAnsi="Calibri" w:cs="Times New Roman"/>
          <w:b/>
          <w:sz w:val="28"/>
          <w:szCs w:val="28"/>
          <w:lang w:val="fr-FR"/>
        </w:rPr>
        <w:t xml:space="preserve">) : </w:t>
      </w:r>
    </w:p>
    <w:p w:rsidR="00540FFC" w:rsidRPr="008368A0" w:rsidRDefault="00540FFC" w:rsidP="00540FFC">
      <w:pPr>
        <w:jc w:val="both"/>
        <w:rPr>
          <w:rFonts w:ascii="Calibri" w:eastAsia="Calibri" w:hAnsi="Calibri" w:cs="Times New Roman"/>
          <w:sz w:val="28"/>
          <w:szCs w:val="28"/>
          <w:lang w:val="fr-FR"/>
        </w:rPr>
      </w:pPr>
      <w:r w:rsidRPr="008368A0">
        <w:rPr>
          <w:rFonts w:ascii="Calibri" w:eastAsia="Calibri" w:hAnsi="Calibri" w:cs="Times New Roman"/>
          <w:b/>
          <w:sz w:val="28"/>
          <w:szCs w:val="28"/>
          <w:lang w:val="fr-FR"/>
        </w:rPr>
        <w:tab/>
      </w:r>
      <w:r w:rsidRPr="008368A0">
        <w:rPr>
          <w:rFonts w:ascii="Calibri" w:eastAsia="Calibri" w:hAnsi="Calibri" w:cs="Times New Roman"/>
          <w:sz w:val="28"/>
          <w:szCs w:val="28"/>
          <w:lang w:val="fr-FR"/>
        </w:rPr>
        <w:t xml:space="preserve">La phosphatase alcaline correspond </w:t>
      </w:r>
      <w:proofErr w:type="gramStart"/>
      <w:r w:rsidRPr="008368A0">
        <w:rPr>
          <w:rFonts w:ascii="Calibri" w:eastAsia="Calibri" w:hAnsi="Calibri" w:cs="Times New Roman"/>
          <w:sz w:val="28"/>
          <w:szCs w:val="28"/>
          <w:lang w:val="fr-FR"/>
        </w:rPr>
        <w:t>a</w:t>
      </w:r>
      <w:proofErr w:type="gramEnd"/>
      <w:r w:rsidRPr="008368A0">
        <w:rPr>
          <w:rFonts w:ascii="Calibri" w:eastAsia="Calibri" w:hAnsi="Calibri" w:cs="Times New Roman"/>
          <w:sz w:val="28"/>
          <w:szCs w:val="28"/>
          <w:lang w:val="fr-FR"/>
        </w:rPr>
        <w:t xml:space="preserve"> un groupe de phosphatases ayant une </w:t>
      </w:r>
      <w:proofErr w:type="spellStart"/>
      <w:r w:rsidRPr="008368A0">
        <w:rPr>
          <w:rFonts w:ascii="Calibri" w:eastAsia="Calibri" w:hAnsi="Calibri" w:cs="Times New Roman"/>
          <w:sz w:val="28"/>
          <w:szCs w:val="28"/>
          <w:lang w:val="fr-FR"/>
        </w:rPr>
        <w:t>activite</w:t>
      </w:r>
      <w:proofErr w:type="spellEnd"/>
      <w:r w:rsidRPr="008368A0">
        <w:rPr>
          <w:rFonts w:ascii="Calibri" w:eastAsia="Calibri" w:hAnsi="Calibri" w:cs="Times New Roman"/>
          <w:sz w:val="28"/>
          <w:szCs w:val="28"/>
          <w:lang w:val="fr-FR"/>
        </w:rPr>
        <w:t xml:space="preserve"> maximale a pH </w:t>
      </w:r>
      <w:proofErr w:type="spellStart"/>
      <w:r w:rsidRPr="008368A0">
        <w:rPr>
          <w:rFonts w:ascii="Calibri" w:eastAsia="Calibri" w:hAnsi="Calibri" w:cs="Times New Roman"/>
          <w:sz w:val="28"/>
          <w:szCs w:val="28"/>
          <w:lang w:val="fr-FR"/>
        </w:rPr>
        <w:t>alkaline</w:t>
      </w:r>
      <w:proofErr w:type="spellEnd"/>
      <w:r w:rsidRPr="008368A0">
        <w:rPr>
          <w:rFonts w:ascii="Calibri" w:eastAsia="Calibri" w:hAnsi="Calibri" w:cs="Times New Roman"/>
          <w:sz w:val="28"/>
          <w:szCs w:val="28"/>
          <w:lang w:val="fr-FR"/>
        </w:rPr>
        <w:t xml:space="preserve">. La phosphatase alcaline  est </w:t>
      </w:r>
      <w:proofErr w:type="spellStart"/>
      <w:r w:rsidRPr="008368A0">
        <w:rPr>
          <w:rFonts w:ascii="Calibri" w:eastAsia="Calibri" w:hAnsi="Calibri" w:cs="Times New Roman"/>
          <w:sz w:val="28"/>
          <w:szCs w:val="28"/>
          <w:lang w:val="fr-FR"/>
        </w:rPr>
        <w:t>particulierement</w:t>
      </w:r>
      <w:proofErr w:type="spellEnd"/>
      <w:r w:rsidRPr="008368A0">
        <w:rPr>
          <w:rFonts w:ascii="Calibri" w:eastAsia="Calibri" w:hAnsi="Calibri" w:cs="Times New Roman"/>
          <w:sz w:val="28"/>
          <w:szCs w:val="28"/>
          <w:lang w:val="fr-FR"/>
        </w:rPr>
        <w:t xml:space="preserve"> abondante au niveau du foie, des </w:t>
      </w:r>
      <w:proofErr w:type="spellStart"/>
      <w:r w:rsidRPr="008368A0">
        <w:rPr>
          <w:rFonts w:ascii="Calibri" w:eastAsia="Calibri" w:hAnsi="Calibri" w:cs="Times New Roman"/>
          <w:sz w:val="28"/>
          <w:szCs w:val="28"/>
          <w:lang w:val="fr-FR"/>
        </w:rPr>
        <w:t>osteoblasts</w:t>
      </w:r>
      <w:proofErr w:type="spellEnd"/>
      <w:r w:rsidRPr="008368A0">
        <w:rPr>
          <w:rFonts w:ascii="Calibri" w:eastAsia="Calibri" w:hAnsi="Calibri" w:cs="Times New Roman"/>
          <w:sz w:val="28"/>
          <w:szCs w:val="28"/>
          <w:lang w:val="fr-FR"/>
        </w:rPr>
        <w:t>, de l’</w:t>
      </w:r>
      <w:proofErr w:type="spellStart"/>
      <w:r w:rsidRPr="008368A0">
        <w:rPr>
          <w:rFonts w:ascii="Calibri" w:eastAsia="Calibri" w:hAnsi="Calibri" w:cs="Times New Roman"/>
          <w:sz w:val="28"/>
          <w:szCs w:val="28"/>
          <w:lang w:val="fr-FR"/>
        </w:rPr>
        <w:t>epithelium</w:t>
      </w:r>
      <w:proofErr w:type="spellEnd"/>
      <w:r w:rsidRPr="008368A0">
        <w:rPr>
          <w:rFonts w:ascii="Calibri" w:eastAsia="Calibri" w:hAnsi="Calibri" w:cs="Times New Roman"/>
          <w:sz w:val="28"/>
          <w:szCs w:val="28"/>
          <w:lang w:val="fr-FR"/>
        </w:rPr>
        <w:t xml:space="preserve"> intestinal, des reins, et du placenta.</w:t>
      </w:r>
    </w:p>
    <w:p w:rsidR="00540FFC" w:rsidRPr="008368A0" w:rsidRDefault="00540FFC" w:rsidP="00540FFC">
      <w:pPr>
        <w:jc w:val="both"/>
        <w:rPr>
          <w:rFonts w:ascii="Calibri" w:eastAsia="Calibri" w:hAnsi="Calibri" w:cs="Times New Roman"/>
          <w:sz w:val="28"/>
          <w:szCs w:val="28"/>
          <w:lang w:val="fr-FR"/>
        </w:rPr>
      </w:pPr>
      <w:r w:rsidRPr="008368A0">
        <w:rPr>
          <w:rFonts w:ascii="Calibri" w:eastAsia="Calibri" w:hAnsi="Calibri" w:cs="Times New Roman"/>
          <w:sz w:val="28"/>
          <w:szCs w:val="28"/>
          <w:lang w:val="fr-FR"/>
        </w:rPr>
        <w:tab/>
        <w:t xml:space="preserve">Le taux de PAL </w:t>
      </w:r>
      <w:proofErr w:type="spellStart"/>
      <w:r w:rsidRPr="008368A0">
        <w:rPr>
          <w:rFonts w:ascii="Calibri" w:eastAsia="Calibri" w:hAnsi="Calibri" w:cs="Times New Roman"/>
          <w:sz w:val="28"/>
          <w:szCs w:val="28"/>
          <w:lang w:val="fr-FR"/>
        </w:rPr>
        <w:t>serique</w:t>
      </w:r>
      <w:proofErr w:type="spellEnd"/>
      <w:r w:rsidRPr="008368A0">
        <w:rPr>
          <w:rFonts w:ascii="Calibri" w:eastAsia="Calibri" w:hAnsi="Calibri" w:cs="Times New Roman"/>
          <w:sz w:val="28"/>
          <w:szCs w:val="28"/>
          <w:lang w:val="fr-FR"/>
        </w:rPr>
        <w:t xml:space="preserve"> s’</w:t>
      </w:r>
      <w:proofErr w:type="spellStart"/>
      <w:r w:rsidRPr="008368A0">
        <w:rPr>
          <w:rFonts w:ascii="Calibri" w:eastAsia="Calibri" w:hAnsi="Calibri" w:cs="Times New Roman"/>
          <w:sz w:val="28"/>
          <w:szCs w:val="28"/>
          <w:lang w:val="fr-FR"/>
        </w:rPr>
        <w:t>eleve</w:t>
      </w:r>
      <w:proofErr w:type="spellEnd"/>
      <w:r w:rsidRPr="008368A0">
        <w:rPr>
          <w:rFonts w:ascii="Calibri" w:eastAsia="Calibri" w:hAnsi="Calibri" w:cs="Times New Roman"/>
          <w:sz w:val="28"/>
          <w:szCs w:val="28"/>
          <w:lang w:val="fr-FR"/>
        </w:rPr>
        <w:t xml:space="preserve"> physiologiquement chez les enfants et adolescents pendant les </w:t>
      </w:r>
      <w:proofErr w:type="spellStart"/>
      <w:r w:rsidRPr="008368A0">
        <w:rPr>
          <w:rFonts w:ascii="Calibri" w:eastAsia="Calibri" w:hAnsi="Calibri" w:cs="Times New Roman"/>
          <w:sz w:val="28"/>
          <w:szCs w:val="28"/>
          <w:lang w:val="fr-FR"/>
        </w:rPr>
        <w:t>periodes</w:t>
      </w:r>
      <w:proofErr w:type="spellEnd"/>
      <w:r w:rsidRPr="008368A0">
        <w:rPr>
          <w:rFonts w:ascii="Calibri" w:eastAsia="Calibri" w:hAnsi="Calibri" w:cs="Times New Roman"/>
          <w:sz w:val="28"/>
          <w:szCs w:val="28"/>
          <w:lang w:val="fr-FR"/>
        </w:rPr>
        <w:t xml:space="preserve"> de croissance active, de </w:t>
      </w:r>
      <w:proofErr w:type="spellStart"/>
      <w:r w:rsidRPr="008368A0">
        <w:rPr>
          <w:rFonts w:ascii="Calibri" w:eastAsia="Calibri" w:hAnsi="Calibri" w:cs="Times New Roman"/>
          <w:sz w:val="28"/>
          <w:szCs w:val="28"/>
          <w:lang w:val="fr-FR"/>
        </w:rPr>
        <w:t>meme</w:t>
      </w:r>
      <w:proofErr w:type="spellEnd"/>
      <w:r w:rsidRPr="008368A0">
        <w:rPr>
          <w:rFonts w:ascii="Calibri" w:eastAsia="Calibri" w:hAnsi="Calibri" w:cs="Times New Roman"/>
          <w:sz w:val="28"/>
          <w:szCs w:val="28"/>
          <w:lang w:val="fr-FR"/>
        </w:rPr>
        <w:t xml:space="preserve"> que la femme lors du </w:t>
      </w:r>
      <w:proofErr w:type="spellStart"/>
      <w:r w:rsidRPr="008368A0">
        <w:rPr>
          <w:rFonts w:ascii="Calibri" w:eastAsia="Calibri" w:hAnsi="Calibri" w:cs="Times New Roman"/>
          <w:sz w:val="28"/>
          <w:szCs w:val="28"/>
          <w:lang w:val="fr-FR"/>
        </w:rPr>
        <w:t>troisieme</w:t>
      </w:r>
      <w:proofErr w:type="spellEnd"/>
      <w:r w:rsidRPr="008368A0">
        <w:rPr>
          <w:rFonts w:ascii="Calibri" w:eastAsia="Calibri" w:hAnsi="Calibri" w:cs="Times New Roman"/>
          <w:sz w:val="28"/>
          <w:szCs w:val="28"/>
          <w:lang w:val="fr-FR"/>
        </w:rPr>
        <w:t xml:space="preserve"> trimestre de grossesse.</w:t>
      </w:r>
    </w:p>
    <w:p w:rsidR="00540FFC" w:rsidRPr="008368A0" w:rsidRDefault="00540FFC" w:rsidP="00540FFC">
      <w:pPr>
        <w:jc w:val="both"/>
        <w:rPr>
          <w:rFonts w:ascii="Calibri" w:eastAsia="Calibri" w:hAnsi="Calibri" w:cs="Times New Roman"/>
          <w:sz w:val="28"/>
          <w:szCs w:val="28"/>
          <w:lang w:val="fr-FR"/>
        </w:rPr>
      </w:pPr>
      <w:r w:rsidRPr="008368A0">
        <w:rPr>
          <w:rFonts w:ascii="Calibri" w:eastAsia="Calibri" w:hAnsi="Calibri" w:cs="Times New Roman"/>
          <w:sz w:val="28"/>
          <w:szCs w:val="28"/>
          <w:lang w:val="fr-FR"/>
        </w:rPr>
        <w:tab/>
        <w:t xml:space="preserve">Les augmentations les plus importantes des taux de PAL sont </w:t>
      </w:r>
      <w:proofErr w:type="spellStart"/>
      <w:r w:rsidRPr="008368A0">
        <w:rPr>
          <w:rFonts w:ascii="Calibri" w:eastAsia="Calibri" w:hAnsi="Calibri" w:cs="Times New Roman"/>
          <w:sz w:val="28"/>
          <w:szCs w:val="28"/>
          <w:lang w:val="fr-FR"/>
        </w:rPr>
        <w:t>observees</w:t>
      </w:r>
      <w:proofErr w:type="spellEnd"/>
      <w:r w:rsidRPr="008368A0">
        <w:rPr>
          <w:rFonts w:ascii="Calibri" w:eastAsia="Calibri" w:hAnsi="Calibri" w:cs="Times New Roman"/>
          <w:sz w:val="28"/>
          <w:szCs w:val="28"/>
          <w:lang w:val="fr-FR"/>
        </w:rPr>
        <w:t xml:space="preserve"> en cas d’obstruction extra –</w:t>
      </w:r>
      <w:proofErr w:type="spellStart"/>
      <w:r w:rsidRPr="008368A0">
        <w:rPr>
          <w:rFonts w:ascii="Calibri" w:eastAsia="Calibri" w:hAnsi="Calibri" w:cs="Times New Roman"/>
          <w:sz w:val="28"/>
          <w:szCs w:val="28"/>
          <w:lang w:val="fr-FR"/>
        </w:rPr>
        <w:t>hepatique</w:t>
      </w:r>
      <w:proofErr w:type="spellEnd"/>
      <w:r w:rsidRPr="008368A0">
        <w:rPr>
          <w:rFonts w:ascii="Calibri" w:eastAsia="Calibri" w:hAnsi="Calibri" w:cs="Times New Roman"/>
          <w:sz w:val="28"/>
          <w:szCs w:val="28"/>
          <w:lang w:val="fr-FR"/>
        </w:rPr>
        <w:t xml:space="preserve"> (calcul biliaire, tumeurs...) ou de maladies de Paget et les cancers </w:t>
      </w:r>
      <w:proofErr w:type="spellStart"/>
      <w:r w:rsidRPr="008368A0">
        <w:rPr>
          <w:rFonts w:ascii="Calibri" w:eastAsia="Calibri" w:hAnsi="Calibri" w:cs="Times New Roman"/>
          <w:sz w:val="28"/>
          <w:szCs w:val="28"/>
          <w:lang w:val="fr-FR"/>
        </w:rPr>
        <w:t>osteogeniques</w:t>
      </w:r>
      <w:proofErr w:type="spellEnd"/>
      <w:r w:rsidRPr="008368A0">
        <w:rPr>
          <w:rFonts w:ascii="Calibri" w:eastAsia="Calibri" w:hAnsi="Calibri" w:cs="Times New Roman"/>
          <w:sz w:val="28"/>
          <w:szCs w:val="28"/>
          <w:lang w:val="fr-FR"/>
        </w:rPr>
        <w:t>. L’</w:t>
      </w:r>
      <w:proofErr w:type="spellStart"/>
      <w:r w:rsidRPr="008368A0">
        <w:rPr>
          <w:rFonts w:ascii="Calibri" w:eastAsia="Calibri" w:hAnsi="Calibri" w:cs="Times New Roman"/>
          <w:sz w:val="28"/>
          <w:szCs w:val="28"/>
          <w:lang w:val="fr-FR"/>
        </w:rPr>
        <w:t>activite</w:t>
      </w:r>
      <w:proofErr w:type="spellEnd"/>
      <w:r w:rsidRPr="008368A0">
        <w:rPr>
          <w:rFonts w:ascii="Calibri" w:eastAsia="Calibri" w:hAnsi="Calibri" w:cs="Times New Roman"/>
          <w:sz w:val="28"/>
          <w:szCs w:val="28"/>
          <w:lang w:val="fr-FR"/>
        </w:rPr>
        <w:t xml:space="preserve"> de la PAL peut </w:t>
      </w:r>
      <w:proofErr w:type="spellStart"/>
      <w:r w:rsidRPr="008368A0">
        <w:rPr>
          <w:rFonts w:ascii="Calibri" w:eastAsia="Calibri" w:hAnsi="Calibri" w:cs="Times New Roman"/>
          <w:sz w:val="28"/>
          <w:szCs w:val="28"/>
          <w:lang w:val="fr-FR"/>
        </w:rPr>
        <w:t>egalement</w:t>
      </w:r>
      <w:proofErr w:type="spellEnd"/>
      <w:r w:rsidRPr="008368A0">
        <w:rPr>
          <w:rFonts w:ascii="Calibri" w:eastAsia="Calibri" w:hAnsi="Calibri" w:cs="Times New Roman"/>
          <w:sz w:val="28"/>
          <w:szCs w:val="28"/>
          <w:lang w:val="fr-FR"/>
        </w:rPr>
        <w:t xml:space="preserve"> s’</w:t>
      </w:r>
      <w:proofErr w:type="spellStart"/>
      <w:r w:rsidRPr="008368A0">
        <w:rPr>
          <w:rFonts w:ascii="Calibri" w:eastAsia="Calibri" w:hAnsi="Calibri" w:cs="Times New Roman"/>
          <w:sz w:val="28"/>
          <w:szCs w:val="28"/>
          <w:lang w:val="fr-FR"/>
        </w:rPr>
        <w:t>elever</w:t>
      </w:r>
      <w:proofErr w:type="spellEnd"/>
      <w:r w:rsidRPr="008368A0">
        <w:rPr>
          <w:rFonts w:ascii="Calibri" w:eastAsia="Calibri" w:hAnsi="Calibri" w:cs="Times New Roman"/>
          <w:sz w:val="28"/>
          <w:szCs w:val="28"/>
          <w:lang w:val="fr-FR"/>
        </w:rPr>
        <w:t xml:space="preserve"> plus </w:t>
      </w:r>
      <w:proofErr w:type="spellStart"/>
      <w:r w:rsidRPr="008368A0">
        <w:rPr>
          <w:rFonts w:ascii="Calibri" w:eastAsia="Calibri" w:hAnsi="Calibri" w:cs="Times New Roman"/>
          <w:sz w:val="28"/>
          <w:szCs w:val="28"/>
          <w:lang w:val="fr-FR"/>
        </w:rPr>
        <w:t>moderement</w:t>
      </w:r>
      <w:proofErr w:type="spellEnd"/>
      <w:r w:rsidRPr="008368A0">
        <w:rPr>
          <w:rFonts w:ascii="Calibri" w:eastAsia="Calibri" w:hAnsi="Calibri" w:cs="Times New Roman"/>
          <w:sz w:val="28"/>
          <w:szCs w:val="28"/>
          <w:lang w:val="fr-FR"/>
        </w:rPr>
        <w:t xml:space="preserve"> en cas d’obstruction intra-</w:t>
      </w:r>
      <w:proofErr w:type="spellStart"/>
      <w:r w:rsidRPr="008368A0">
        <w:rPr>
          <w:rFonts w:ascii="Calibri" w:eastAsia="Calibri" w:hAnsi="Calibri" w:cs="Times New Roman"/>
          <w:sz w:val="28"/>
          <w:szCs w:val="28"/>
          <w:lang w:val="fr-FR"/>
        </w:rPr>
        <w:t>hepatique</w:t>
      </w:r>
      <w:proofErr w:type="spellEnd"/>
      <w:r w:rsidRPr="008368A0">
        <w:rPr>
          <w:rFonts w:ascii="Calibri" w:eastAsia="Calibri" w:hAnsi="Calibri" w:cs="Times New Roman"/>
          <w:sz w:val="28"/>
          <w:szCs w:val="28"/>
          <w:lang w:val="fr-FR"/>
        </w:rPr>
        <w:t>, d’</w:t>
      </w:r>
      <w:proofErr w:type="spellStart"/>
      <w:r w:rsidRPr="008368A0">
        <w:rPr>
          <w:rFonts w:ascii="Calibri" w:eastAsia="Calibri" w:hAnsi="Calibri" w:cs="Times New Roman"/>
          <w:sz w:val="28"/>
          <w:szCs w:val="28"/>
          <w:lang w:val="fr-FR"/>
        </w:rPr>
        <w:t>hepatite</w:t>
      </w:r>
      <w:proofErr w:type="spellEnd"/>
      <w:r w:rsidRPr="008368A0">
        <w:rPr>
          <w:rFonts w:ascii="Calibri" w:eastAsia="Calibri" w:hAnsi="Calibri" w:cs="Times New Roman"/>
          <w:sz w:val="28"/>
          <w:szCs w:val="28"/>
          <w:lang w:val="fr-FR"/>
        </w:rPr>
        <w:t xml:space="preserve">, de cirrhose, </w:t>
      </w:r>
      <w:r w:rsidRPr="008368A0">
        <w:rPr>
          <w:rFonts w:ascii="Calibri" w:eastAsia="Calibri" w:hAnsi="Calibri" w:cs="Times New Roman"/>
          <w:sz w:val="28"/>
          <w:szCs w:val="28"/>
          <w:lang w:val="fr-FR"/>
        </w:rPr>
        <w:lastRenderedPageBreak/>
        <w:t>ainsi que de rachitisme, d’</w:t>
      </w:r>
      <w:proofErr w:type="spellStart"/>
      <w:r w:rsidRPr="008368A0">
        <w:rPr>
          <w:rFonts w:ascii="Calibri" w:eastAsia="Calibri" w:hAnsi="Calibri" w:cs="Times New Roman"/>
          <w:sz w:val="28"/>
          <w:szCs w:val="28"/>
          <w:lang w:val="fr-FR"/>
        </w:rPr>
        <w:t>osteomalacie</w:t>
      </w:r>
      <w:proofErr w:type="spellEnd"/>
      <w:r w:rsidRPr="008368A0">
        <w:rPr>
          <w:rFonts w:ascii="Calibri" w:eastAsia="Calibri" w:hAnsi="Calibri" w:cs="Times New Roman"/>
          <w:sz w:val="28"/>
          <w:szCs w:val="28"/>
          <w:lang w:val="fr-FR"/>
        </w:rPr>
        <w:t>, d’</w:t>
      </w:r>
      <w:proofErr w:type="spellStart"/>
      <w:r w:rsidRPr="008368A0">
        <w:rPr>
          <w:rFonts w:ascii="Calibri" w:eastAsia="Calibri" w:hAnsi="Calibri" w:cs="Times New Roman"/>
          <w:sz w:val="28"/>
          <w:szCs w:val="28"/>
          <w:lang w:val="fr-FR"/>
        </w:rPr>
        <w:t>hiperparathyrodie</w:t>
      </w:r>
      <w:proofErr w:type="spellEnd"/>
      <w:r w:rsidRPr="008368A0">
        <w:rPr>
          <w:rFonts w:ascii="Calibri" w:eastAsia="Calibri" w:hAnsi="Calibri" w:cs="Times New Roman"/>
          <w:sz w:val="28"/>
          <w:szCs w:val="28"/>
          <w:lang w:val="fr-FR"/>
        </w:rPr>
        <w:t xml:space="preserve">, des </w:t>
      </w:r>
      <w:proofErr w:type="gramStart"/>
      <w:r w:rsidRPr="008368A0">
        <w:rPr>
          <w:rFonts w:ascii="Calibri" w:eastAsia="Calibri" w:hAnsi="Calibri" w:cs="Times New Roman"/>
          <w:sz w:val="28"/>
          <w:szCs w:val="28"/>
          <w:lang w:val="fr-FR"/>
        </w:rPr>
        <w:t>consolidation</w:t>
      </w:r>
      <w:proofErr w:type="gramEnd"/>
      <w:r w:rsidRPr="008368A0">
        <w:rPr>
          <w:rFonts w:ascii="Calibri" w:eastAsia="Calibri" w:hAnsi="Calibri" w:cs="Times New Roman"/>
          <w:sz w:val="28"/>
          <w:szCs w:val="28"/>
          <w:lang w:val="fr-FR"/>
        </w:rPr>
        <w:t xml:space="preserve"> de fractures.</w:t>
      </w:r>
    </w:p>
    <w:p w:rsidR="00540FFC" w:rsidRPr="008368A0" w:rsidRDefault="00540FFC" w:rsidP="00540FFC">
      <w:pPr>
        <w:jc w:val="both"/>
        <w:rPr>
          <w:rFonts w:ascii="Calibri" w:eastAsia="Calibri" w:hAnsi="Calibri" w:cs="Times New Roman"/>
          <w:sz w:val="28"/>
          <w:szCs w:val="28"/>
          <w:lang w:val="fr-FR"/>
        </w:rPr>
      </w:pPr>
    </w:p>
    <w:p w:rsidR="00540FFC" w:rsidRPr="008368A0" w:rsidRDefault="00540FFC" w:rsidP="00540FFC">
      <w:pPr>
        <w:jc w:val="both"/>
        <w:rPr>
          <w:rFonts w:ascii="Calibri" w:eastAsia="Calibri" w:hAnsi="Calibri" w:cs="Times New Roman"/>
          <w:b/>
          <w:color w:val="FF0000"/>
          <w:sz w:val="28"/>
          <w:szCs w:val="28"/>
          <w:lang w:val="fr-FR"/>
        </w:rPr>
      </w:pPr>
      <w:proofErr w:type="spellStart"/>
      <w:r w:rsidRPr="008368A0">
        <w:rPr>
          <w:rFonts w:ascii="Calibri" w:eastAsia="Calibri" w:hAnsi="Calibri" w:cs="Times New Roman"/>
          <w:b/>
          <w:color w:val="FF0000"/>
          <w:sz w:val="28"/>
          <w:szCs w:val="28"/>
          <w:lang w:val="fr-FR"/>
        </w:rPr>
        <w:t>Methode</w:t>
      </w:r>
      <w:proofErr w:type="spellEnd"/>
      <w:r w:rsidRPr="008368A0">
        <w:rPr>
          <w:rFonts w:ascii="Calibri" w:eastAsia="Calibri" w:hAnsi="Calibri" w:cs="Times New Roman"/>
          <w:b/>
          <w:color w:val="FF0000"/>
          <w:sz w:val="28"/>
          <w:szCs w:val="28"/>
          <w:lang w:val="fr-FR"/>
        </w:rPr>
        <w:t xml:space="preserve"> : </w:t>
      </w:r>
      <w:proofErr w:type="spellStart"/>
      <w:r w:rsidRPr="008368A0">
        <w:rPr>
          <w:rFonts w:ascii="Calibri" w:eastAsia="Calibri" w:hAnsi="Calibri" w:cs="Times New Roman"/>
          <w:sz w:val="28"/>
          <w:szCs w:val="28"/>
          <w:lang w:val="fr-FR"/>
        </w:rPr>
        <w:t>enzimatique</w:t>
      </w:r>
      <w:proofErr w:type="spellEnd"/>
      <w:r w:rsidRPr="008368A0">
        <w:rPr>
          <w:rFonts w:ascii="Calibri" w:eastAsia="Calibri" w:hAnsi="Calibri" w:cs="Times New Roman"/>
          <w:sz w:val="28"/>
          <w:szCs w:val="28"/>
          <w:lang w:val="fr-FR"/>
        </w:rPr>
        <w:t xml:space="preserve">, </w:t>
      </w:r>
      <w:proofErr w:type="spellStart"/>
      <w:r w:rsidRPr="008368A0">
        <w:rPr>
          <w:rFonts w:ascii="Calibri" w:eastAsia="Calibri" w:hAnsi="Calibri" w:cs="Times New Roman"/>
          <w:sz w:val="28"/>
          <w:szCs w:val="28"/>
          <w:lang w:val="fr-FR"/>
        </w:rPr>
        <w:t>cinetique</w:t>
      </w:r>
      <w:proofErr w:type="spellEnd"/>
      <w:r w:rsidRPr="008368A0">
        <w:rPr>
          <w:rFonts w:ascii="Calibri" w:eastAsia="Calibri" w:hAnsi="Calibri" w:cs="Times New Roman"/>
          <w:b/>
          <w:color w:val="FF0000"/>
          <w:sz w:val="28"/>
          <w:szCs w:val="28"/>
          <w:lang w:val="fr-FR"/>
        </w:rPr>
        <w:t>.</w:t>
      </w:r>
    </w:p>
    <w:p w:rsidR="00540FFC" w:rsidRPr="008368A0" w:rsidRDefault="00540FFC" w:rsidP="00540FFC">
      <w:pPr>
        <w:jc w:val="both"/>
        <w:rPr>
          <w:rFonts w:ascii="Calibri" w:eastAsia="Calibri" w:hAnsi="Calibri" w:cs="Times New Roman"/>
          <w:b/>
          <w:sz w:val="28"/>
          <w:szCs w:val="28"/>
          <w:lang w:val="fr-FR"/>
        </w:rPr>
      </w:pPr>
    </w:p>
    <w:p w:rsidR="00540FFC" w:rsidRPr="008368A0" w:rsidRDefault="00540FFC" w:rsidP="00540FFC">
      <w:pPr>
        <w:jc w:val="both"/>
        <w:rPr>
          <w:rFonts w:ascii="Calibri" w:eastAsia="Calibri" w:hAnsi="Calibri" w:cs="Times New Roman"/>
          <w:b/>
          <w:sz w:val="28"/>
          <w:szCs w:val="28"/>
          <w:lang w:val="fr-FR"/>
        </w:rPr>
      </w:pPr>
      <w:r w:rsidRPr="008368A0">
        <w:rPr>
          <w:rFonts w:ascii="Calibri" w:eastAsia="Calibri" w:hAnsi="Calibri" w:cs="Times New Roman"/>
          <w:b/>
          <w:color w:val="FF0000"/>
          <w:sz w:val="28"/>
          <w:szCs w:val="28"/>
          <w:lang w:val="fr-FR"/>
        </w:rPr>
        <w:t>Principe </w:t>
      </w:r>
      <w:r w:rsidRPr="008368A0">
        <w:rPr>
          <w:rFonts w:ascii="Calibri" w:eastAsia="Calibri" w:hAnsi="Calibri" w:cs="Times New Roman"/>
          <w:b/>
          <w:sz w:val="28"/>
          <w:szCs w:val="28"/>
          <w:lang w:val="fr-FR"/>
        </w:rPr>
        <w:t xml:space="preserve">: </w:t>
      </w:r>
    </w:p>
    <w:p w:rsidR="00540FFC" w:rsidRPr="008368A0" w:rsidRDefault="00540FFC" w:rsidP="00540FFC">
      <w:pPr>
        <w:jc w:val="both"/>
        <w:rPr>
          <w:rFonts w:ascii="Calibri" w:eastAsia="Calibri" w:hAnsi="Calibri" w:cs="Times New Roman"/>
          <w:sz w:val="28"/>
          <w:szCs w:val="28"/>
          <w:lang w:val="fr-FR"/>
        </w:rPr>
      </w:pPr>
      <w:r w:rsidRPr="008368A0">
        <w:rPr>
          <w:rFonts w:ascii="Calibri" w:eastAsia="Calibri" w:hAnsi="Calibri" w:cs="Times New Roman"/>
          <w:sz w:val="28"/>
          <w:szCs w:val="28"/>
          <w:lang w:val="fr-FR"/>
        </w:rPr>
        <w:t xml:space="preserve">En </w:t>
      </w:r>
      <w:proofErr w:type="spellStart"/>
      <w:r w:rsidRPr="008368A0">
        <w:rPr>
          <w:rFonts w:ascii="Calibri" w:eastAsia="Calibri" w:hAnsi="Calibri" w:cs="Times New Roman"/>
          <w:sz w:val="28"/>
          <w:szCs w:val="28"/>
          <w:lang w:val="fr-FR"/>
        </w:rPr>
        <w:t>presence</w:t>
      </w:r>
      <w:proofErr w:type="spellEnd"/>
      <w:r w:rsidRPr="008368A0">
        <w:rPr>
          <w:rFonts w:ascii="Calibri" w:eastAsia="Calibri" w:hAnsi="Calibri" w:cs="Times New Roman"/>
          <w:sz w:val="28"/>
          <w:szCs w:val="28"/>
          <w:lang w:val="fr-FR"/>
        </w:rPr>
        <w:t xml:space="preserve"> d’ions Mg et de </w:t>
      </w:r>
      <w:proofErr w:type="spellStart"/>
      <w:r w:rsidRPr="008368A0">
        <w:rPr>
          <w:rFonts w:ascii="Calibri" w:eastAsia="Calibri" w:hAnsi="Calibri" w:cs="Times New Roman"/>
          <w:sz w:val="28"/>
          <w:szCs w:val="28"/>
          <w:lang w:val="fr-FR"/>
        </w:rPr>
        <w:t>diethanolamine</w:t>
      </w:r>
      <w:proofErr w:type="spellEnd"/>
      <w:r w:rsidRPr="008368A0">
        <w:rPr>
          <w:rFonts w:ascii="Calibri" w:eastAsia="Calibri" w:hAnsi="Calibri" w:cs="Times New Roman"/>
          <w:sz w:val="28"/>
          <w:szCs w:val="28"/>
          <w:lang w:val="fr-FR"/>
        </w:rPr>
        <w:t xml:space="preserve"> comme accepteur de phosphate, le p-</w:t>
      </w:r>
      <w:proofErr w:type="spellStart"/>
      <w:r w:rsidRPr="008368A0">
        <w:rPr>
          <w:rFonts w:ascii="Calibri" w:eastAsia="Calibri" w:hAnsi="Calibri" w:cs="Times New Roman"/>
          <w:sz w:val="28"/>
          <w:szCs w:val="28"/>
          <w:lang w:val="fr-FR"/>
        </w:rPr>
        <w:t>nitrophenylphosphate</w:t>
      </w:r>
      <w:proofErr w:type="spellEnd"/>
      <w:r w:rsidRPr="008368A0">
        <w:rPr>
          <w:rFonts w:ascii="Calibri" w:eastAsia="Calibri" w:hAnsi="Calibri" w:cs="Times New Roman"/>
          <w:sz w:val="28"/>
          <w:szCs w:val="28"/>
          <w:lang w:val="fr-FR"/>
        </w:rPr>
        <w:t xml:space="preserve"> est scinde par les phosphatases alcalines en </w:t>
      </w:r>
      <w:proofErr w:type="spellStart"/>
      <w:r w:rsidRPr="008368A0">
        <w:rPr>
          <w:rFonts w:ascii="Calibri" w:eastAsia="Calibri" w:hAnsi="Calibri" w:cs="Times New Roman"/>
          <w:sz w:val="28"/>
          <w:szCs w:val="28"/>
          <w:lang w:val="fr-FR"/>
        </w:rPr>
        <w:t>phosphat</w:t>
      </w:r>
      <w:proofErr w:type="spellEnd"/>
      <w:r w:rsidRPr="008368A0">
        <w:rPr>
          <w:rFonts w:ascii="Calibri" w:eastAsia="Calibri" w:hAnsi="Calibri" w:cs="Times New Roman"/>
          <w:sz w:val="28"/>
          <w:szCs w:val="28"/>
          <w:lang w:val="fr-FR"/>
        </w:rPr>
        <w:t xml:space="preserve"> et p-</w:t>
      </w:r>
      <w:proofErr w:type="spellStart"/>
      <w:r w:rsidRPr="008368A0">
        <w:rPr>
          <w:rFonts w:ascii="Calibri" w:eastAsia="Calibri" w:hAnsi="Calibri" w:cs="Times New Roman"/>
          <w:sz w:val="28"/>
          <w:szCs w:val="28"/>
          <w:lang w:val="fr-FR"/>
        </w:rPr>
        <w:t>nitrophenol</w:t>
      </w:r>
      <w:proofErr w:type="spellEnd"/>
      <w:r w:rsidRPr="008368A0">
        <w:rPr>
          <w:rFonts w:ascii="Calibri" w:eastAsia="Calibri" w:hAnsi="Calibri" w:cs="Times New Roman"/>
          <w:sz w:val="28"/>
          <w:szCs w:val="28"/>
          <w:lang w:val="fr-FR"/>
        </w:rPr>
        <w:t>. (</w:t>
      </w:r>
      <w:proofErr w:type="gramStart"/>
      <w:r w:rsidRPr="008368A0">
        <w:rPr>
          <w:rFonts w:ascii="Calibri" w:eastAsia="Calibri" w:hAnsi="Calibri" w:cs="Times New Roman"/>
          <w:sz w:val="28"/>
          <w:szCs w:val="28"/>
          <w:lang w:val="fr-FR"/>
        </w:rPr>
        <w:t>compose</w:t>
      </w:r>
      <w:proofErr w:type="gramEnd"/>
      <w:r w:rsidRPr="008368A0">
        <w:rPr>
          <w:rFonts w:ascii="Calibri" w:eastAsia="Calibri" w:hAnsi="Calibri" w:cs="Times New Roman"/>
          <w:sz w:val="28"/>
          <w:szCs w:val="28"/>
          <w:lang w:val="fr-FR"/>
        </w:rPr>
        <w:t xml:space="preserve"> jaune).</w:t>
      </w:r>
    </w:p>
    <w:p w:rsidR="00540FFC" w:rsidRPr="008368A0" w:rsidRDefault="00540FFC" w:rsidP="00540FFC">
      <w:pPr>
        <w:jc w:val="both"/>
        <w:rPr>
          <w:rFonts w:ascii="Calibri" w:eastAsia="Calibri" w:hAnsi="Calibri" w:cs="Times New Roman"/>
          <w:sz w:val="28"/>
          <w:szCs w:val="28"/>
          <w:lang w:val="fr-FR"/>
        </w:rPr>
      </w:pPr>
    </w:p>
    <w:p w:rsidR="00540FFC" w:rsidRPr="008368A0" w:rsidRDefault="00540FFC" w:rsidP="00540FFC">
      <w:pPr>
        <w:jc w:val="both"/>
        <w:rPr>
          <w:rFonts w:ascii="Calibri" w:eastAsia="Calibri" w:hAnsi="Calibri" w:cs="Times New Roman"/>
          <w:b/>
          <w:sz w:val="28"/>
          <w:szCs w:val="28"/>
          <w:lang w:val="fr-FR"/>
        </w:rPr>
      </w:pPr>
    </w:p>
    <w:p w:rsidR="00540FFC" w:rsidRPr="008368A0" w:rsidRDefault="00540FFC" w:rsidP="00540FFC">
      <w:pPr>
        <w:jc w:val="both"/>
        <w:rPr>
          <w:rFonts w:ascii="Calibri" w:eastAsia="Calibri" w:hAnsi="Calibri" w:cs="Times New Roman"/>
          <w:b/>
          <w:sz w:val="28"/>
          <w:szCs w:val="28"/>
          <w:lang w:val="fr-FR"/>
        </w:rPr>
      </w:pPr>
      <w:proofErr w:type="spellStart"/>
      <w:r w:rsidRPr="008368A0">
        <w:rPr>
          <w:rFonts w:ascii="Calibri" w:eastAsia="Calibri" w:hAnsi="Calibri" w:cs="Times New Roman"/>
          <w:b/>
          <w:color w:val="FF0000"/>
          <w:sz w:val="28"/>
          <w:szCs w:val="28"/>
          <w:lang w:val="fr-FR"/>
        </w:rPr>
        <w:t>Reactifs</w:t>
      </w:r>
      <w:proofErr w:type="spellEnd"/>
      <w:r w:rsidRPr="008368A0">
        <w:rPr>
          <w:rFonts w:ascii="Calibri" w:eastAsia="Calibri" w:hAnsi="Calibri" w:cs="Times New Roman"/>
          <w:b/>
          <w:color w:val="FF0000"/>
          <w:sz w:val="28"/>
          <w:szCs w:val="28"/>
          <w:lang w:val="fr-FR"/>
        </w:rPr>
        <w:t> </w:t>
      </w:r>
      <w:r w:rsidRPr="008368A0">
        <w:rPr>
          <w:rFonts w:ascii="Calibri" w:eastAsia="Calibri" w:hAnsi="Calibri" w:cs="Times New Roman"/>
          <w:b/>
          <w:sz w:val="28"/>
          <w:szCs w:val="28"/>
          <w:lang w:val="fr-FR"/>
        </w:rPr>
        <w:t xml:space="preserve">: </w:t>
      </w:r>
    </w:p>
    <w:p w:rsidR="00540FFC" w:rsidRPr="008368A0" w:rsidRDefault="00540FFC" w:rsidP="00540FFC">
      <w:pPr>
        <w:jc w:val="both"/>
        <w:rPr>
          <w:rFonts w:ascii="Calibri" w:eastAsia="Calibri" w:hAnsi="Calibri" w:cs="Times New Roman"/>
          <w:sz w:val="28"/>
          <w:szCs w:val="28"/>
          <w:lang w:val="fr-FR"/>
        </w:rPr>
      </w:pPr>
      <w:r w:rsidRPr="008368A0">
        <w:rPr>
          <w:rFonts w:ascii="Calibri" w:eastAsia="Calibri" w:hAnsi="Calibri" w:cs="Times New Roman"/>
          <w:sz w:val="28"/>
          <w:szCs w:val="28"/>
          <w:lang w:val="fr-FR"/>
        </w:rPr>
        <w:t xml:space="preserve">R1 : </w:t>
      </w:r>
      <w:proofErr w:type="spellStart"/>
      <w:proofErr w:type="gramStart"/>
      <w:r w:rsidRPr="008368A0">
        <w:rPr>
          <w:rFonts w:ascii="Calibri" w:eastAsia="Calibri" w:hAnsi="Calibri" w:cs="Times New Roman"/>
          <w:sz w:val="28"/>
          <w:szCs w:val="28"/>
          <w:lang w:val="fr-FR"/>
        </w:rPr>
        <w:t>diethanolamine</w:t>
      </w:r>
      <w:proofErr w:type="spellEnd"/>
      <w:r w:rsidRPr="008368A0">
        <w:rPr>
          <w:rFonts w:ascii="Calibri" w:eastAsia="Calibri" w:hAnsi="Calibri" w:cs="Times New Roman"/>
          <w:sz w:val="28"/>
          <w:szCs w:val="28"/>
          <w:lang w:val="fr-FR"/>
        </w:rPr>
        <w:t xml:space="preserve"> ,</w:t>
      </w:r>
      <w:proofErr w:type="gramEnd"/>
      <w:r w:rsidRPr="008368A0">
        <w:rPr>
          <w:rFonts w:ascii="Calibri" w:eastAsia="Calibri" w:hAnsi="Calibri" w:cs="Times New Roman"/>
          <w:sz w:val="28"/>
          <w:szCs w:val="28"/>
          <w:lang w:val="fr-FR"/>
        </w:rPr>
        <w:t xml:space="preserve"> chlorure de </w:t>
      </w:r>
      <w:proofErr w:type="spellStart"/>
      <w:r w:rsidRPr="008368A0">
        <w:rPr>
          <w:rFonts w:ascii="Calibri" w:eastAsia="Calibri" w:hAnsi="Calibri" w:cs="Times New Roman"/>
          <w:sz w:val="28"/>
          <w:szCs w:val="28"/>
          <w:lang w:val="fr-FR"/>
        </w:rPr>
        <w:t>magnesium</w:t>
      </w:r>
      <w:proofErr w:type="spellEnd"/>
      <w:r w:rsidRPr="008368A0">
        <w:rPr>
          <w:rFonts w:ascii="Calibri" w:eastAsia="Calibri" w:hAnsi="Calibri" w:cs="Times New Roman"/>
          <w:sz w:val="28"/>
          <w:szCs w:val="28"/>
          <w:lang w:val="fr-FR"/>
        </w:rPr>
        <w:t>.</w:t>
      </w:r>
    </w:p>
    <w:p w:rsidR="00540FFC" w:rsidRPr="008368A0" w:rsidRDefault="00540FFC" w:rsidP="00540FFC">
      <w:pPr>
        <w:jc w:val="both"/>
        <w:rPr>
          <w:rFonts w:ascii="Calibri" w:eastAsia="Calibri" w:hAnsi="Calibri" w:cs="Times New Roman"/>
          <w:sz w:val="28"/>
          <w:szCs w:val="28"/>
          <w:lang w:val="fr-FR"/>
        </w:rPr>
      </w:pPr>
      <w:r w:rsidRPr="008368A0">
        <w:rPr>
          <w:rFonts w:ascii="Calibri" w:eastAsia="Calibri" w:hAnsi="Calibri" w:cs="Times New Roman"/>
          <w:sz w:val="28"/>
          <w:szCs w:val="28"/>
          <w:lang w:val="fr-FR"/>
        </w:rPr>
        <w:t>R2 : -p-</w:t>
      </w:r>
      <w:proofErr w:type="spellStart"/>
      <w:r w:rsidRPr="008368A0">
        <w:rPr>
          <w:rFonts w:ascii="Calibri" w:eastAsia="Calibri" w:hAnsi="Calibri" w:cs="Times New Roman"/>
          <w:sz w:val="28"/>
          <w:szCs w:val="28"/>
          <w:lang w:val="fr-FR"/>
        </w:rPr>
        <w:t>nitrophenylphosphate</w:t>
      </w:r>
      <w:proofErr w:type="spellEnd"/>
    </w:p>
    <w:p w:rsidR="00540FFC" w:rsidRPr="008368A0" w:rsidRDefault="00540FFC" w:rsidP="00540FFC">
      <w:pPr>
        <w:jc w:val="both"/>
        <w:rPr>
          <w:rFonts w:ascii="Calibri" w:eastAsia="Calibri" w:hAnsi="Calibri" w:cs="Times New Roman"/>
          <w:b/>
          <w:sz w:val="28"/>
          <w:szCs w:val="28"/>
          <w:lang w:val="fr-FR"/>
        </w:rPr>
      </w:pPr>
    </w:p>
    <w:p w:rsidR="00540FFC" w:rsidRPr="008368A0" w:rsidRDefault="00540FFC" w:rsidP="00540FFC">
      <w:pPr>
        <w:jc w:val="both"/>
        <w:rPr>
          <w:rFonts w:ascii="Calibri" w:eastAsia="Calibri" w:hAnsi="Calibri" w:cs="Times New Roman"/>
          <w:b/>
          <w:sz w:val="28"/>
          <w:szCs w:val="28"/>
          <w:lang w:val="fr-FR"/>
        </w:rPr>
      </w:pPr>
    </w:p>
    <w:p w:rsidR="00540FFC" w:rsidRPr="008368A0" w:rsidRDefault="00540FFC" w:rsidP="00540FFC">
      <w:pPr>
        <w:jc w:val="both"/>
        <w:rPr>
          <w:rFonts w:ascii="Calibri" w:eastAsia="Calibri" w:hAnsi="Calibri" w:cs="Times New Roman"/>
          <w:sz w:val="28"/>
          <w:szCs w:val="28"/>
          <w:lang w:val="fr-FR"/>
        </w:rPr>
      </w:pPr>
      <w:r w:rsidRPr="008368A0">
        <w:rPr>
          <w:rFonts w:ascii="Calibri" w:eastAsia="Calibri" w:hAnsi="Calibri" w:cs="Times New Roman"/>
          <w:b/>
          <w:color w:val="FF0000"/>
          <w:sz w:val="28"/>
          <w:szCs w:val="28"/>
          <w:lang w:val="fr-FR"/>
        </w:rPr>
        <w:t>Echantillons requis </w:t>
      </w:r>
      <w:r w:rsidRPr="008368A0">
        <w:rPr>
          <w:rFonts w:ascii="Calibri" w:eastAsia="Calibri" w:hAnsi="Calibri" w:cs="Times New Roman"/>
          <w:sz w:val="28"/>
          <w:szCs w:val="28"/>
          <w:lang w:val="fr-FR"/>
        </w:rPr>
        <w:t xml:space="preserve">: </w:t>
      </w:r>
      <w:proofErr w:type="spellStart"/>
      <w:r w:rsidRPr="008368A0">
        <w:rPr>
          <w:rFonts w:ascii="Calibri" w:eastAsia="Calibri" w:hAnsi="Calibri" w:cs="Times New Roman"/>
          <w:sz w:val="28"/>
          <w:szCs w:val="28"/>
          <w:lang w:val="fr-FR"/>
        </w:rPr>
        <w:t>serum</w:t>
      </w:r>
      <w:proofErr w:type="spellEnd"/>
      <w:r w:rsidRPr="008368A0">
        <w:rPr>
          <w:rFonts w:ascii="Calibri" w:eastAsia="Calibri" w:hAnsi="Calibri" w:cs="Times New Roman"/>
          <w:sz w:val="28"/>
          <w:szCs w:val="28"/>
          <w:lang w:val="fr-FR"/>
        </w:rPr>
        <w:t xml:space="preserve">/plasma non </w:t>
      </w:r>
      <w:proofErr w:type="spellStart"/>
      <w:r w:rsidRPr="008368A0">
        <w:rPr>
          <w:rFonts w:ascii="Calibri" w:eastAsia="Calibri" w:hAnsi="Calibri" w:cs="Times New Roman"/>
          <w:sz w:val="28"/>
          <w:szCs w:val="28"/>
          <w:lang w:val="fr-FR"/>
        </w:rPr>
        <w:t>hemolyse</w:t>
      </w:r>
      <w:proofErr w:type="spellEnd"/>
      <w:r w:rsidRPr="008368A0">
        <w:rPr>
          <w:rFonts w:ascii="Calibri" w:eastAsia="Calibri" w:hAnsi="Calibri" w:cs="Times New Roman"/>
          <w:sz w:val="28"/>
          <w:szCs w:val="28"/>
          <w:lang w:val="fr-FR"/>
        </w:rPr>
        <w:t>.</w:t>
      </w:r>
    </w:p>
    <w:p w:rsidR="00540FFC" w:rsidRPr="008368A0" w:rsidRDefault="00540FFC" w:rsidP="00540FFC">
      <w:pPr>
        <w:jc w:val="both"/>
        <w:rPr>
          <w:rFonts w:ascii="Calibri" w:eastAsia="Calibri" w:hAnsi="Calibri" w:cs="Times New Roman"/>
          <w:sz w:val="28"/>
          <w:szCs w:val="28"/>
          <w:lang w:val="fr-FR"/>
        </w:rPr>
      </w:pPr>
    </w:p>
    <w:p w:rsidR="00540FFC" w:rsidRPr="008368A0" w:rsidRDefault="00540FFC" w:rsidP="00540FFC">
      <w:pPr>
        <w:jc w:val="both"/>
        <w:rPr>
          <w:rFonts w:ascii="Calibri" w:eastAsia="Calibri" w:hAnsi="Calibri" w:cs="Times New Roman"/>
          <w:sz w:val="28"/>
          <w:szCs w:val="28"/>
          <w:lang w:val="fr-FR"/>
        </w:rPr>
      </w:pPr>
      <w:r w:rsidRPr="008368A0">
        <w:rPr>
          <w:rFonts w:ascii="Calibri" w:eastAsia="Calibri" w:hAnsi="Calibri" w:cs="Times New Roman"/>
          <w:b/>
          <w:color w:val="FF0000"/>
          <w:sz w:val="28"/>
          <w:szCs w:val="28"/>
          <w:lang w:val="fr-FR"/>
        </w:rPr>
        <w:t xml:space="preserve">Valeurs de </w:t>
      </w:r>
      <w:proofErr w:type="spellStart"/>
      <w:r w:rsidRPr="008368A0">
        <w:rPr>
          <w:rFonts w:ascii="Calibri" w:eastAsia="Calibri" w:hAnsi="Calibri" w:cs="Times New Roman"/>
          <w:b/>
          <w:color w:val="FF0000"/>
          <w:sz w:val="28"/>
          <w:szCs w:val="28"/>
          <w:lang w:val="fr-FR"/>
        </w:rPr>
        <w:t>reference</w:t>
      </w:r>
      <w:proofErr w:type="spellEnd"/>
      <w:r w:rsidRPr="008368A0">
        <w:rPr>
          <w:rFonts w:ascii="Calibri" w:eastAsia="Calibri" w:hAnsi="Calibri" w:cs="Times New Roman"/>
          <w:b/>
          <w:sz w:val="28"/>
          <w:szCs w:val="28"/>
          <w:lang w:val="fr-FR"/>
        </w:rPr>
        <w:t xml:space="preserve">  </w:t>
      </w:r>
      <w:r w:rsidRPr="008368A0">
        <w:rPr>
          <w:rFonts w:ascii="Calibri" w:eastAsia="Calibri" w:hAnsi="Calibri" w:cs="Times New Roman"/>
          <w:sz w:val="28"/>
          <w:szCs w:val="28"/>
          <w:lang w:val="fr-FR"/>
        </w:rPr>
        <w:t xml:space="preserve">en </w:t>
      </w:r>
      <w:proofErr w:type="spellStart"/>
      <w:r w:rsidRPr="008368A0">
        <w:rPr>
          <w:rFonts w:ascii="Calibri" w:eastAsia="Calibri" w:hAnsi="Calibri" w:cs="Times New Roman"/>
          <w:sz w:val="28"/>
          <w:szCs w:val="28"/>
          <w:lang w:val="fr-FR"/>
        </w:rPr>
        <w:t>serum</w:t>
      </w:r>
      <w:proofErr w:type="spellEnd"/>
      <w:r w:rsidRPr="008368A0">
        <w:rPr>
          <w:rFonts w:ascii="Calibri" w:eastAsia="Calibri" w:hAnsi="Calibri" w:cs="Times New Roman"/>
          <w:sz w:val="28"/>
          <w:szCs w:val="28"/>
          <w:lang w:val="fr-FR"/>
        </w:rPr>
        <w:t xml:space="preserve">/plasma : </w:t>
      </w:r>
    </w:p>
    <w:p w:rsidR="00540FFC" w:rsidRPr="008368A0" w:rsidRDefault="00540FFC" w:rsidP="00540FFC">
      <w:pPr>
        <w:jc w:val="both"/>
        <w:rPr>
          <w:rFonts w:ascii="Calibri" w:eastAsia="Calibri" w:hAnsi="Calibri" w:cs="Times New Roman"/>
          <w:sz w:val="28"/>
          <w:szCs w:val="28"/>
          <w:lang w:val="fr-FR"/>
        </w:rPr>
      </w:pPr>
      <w:r w:rsidRPr="008368A0">
        <w:rPr>
          <w:rFonts w:ascii="Calibri" w:eastAsia="Calibri" w:hAnsi="Calibri" w:cs="Times New Roman"/>
          <w:sz w:val="28"/>
          <w:szCs w:val="28"/>
          <w:lang w:val="fr-FR"/>
        </w:rPr>
        <w:t>Hommes : &lt;270 U/l</w:t>
      </w:r>
    </w:p>
    <w:p w:rsidR="00540FFC" w:rsidRPr="008368A0" w:rsidRDefault="00540FFC" w:rsidP="00540FFC">
      <w:pPr>
        <w:jc w:val="both"/>
        <w:rPr>
          <w:rFonts w:ascii="Calibri" w:eastAsia="Calibri" w:hAnsi="Calibri" w:cs="Times New Roman"/>
          <w:sz w:val="28"/>
          <w:szCs w:val="28"/>
          <w:lang w:val="fr-FR"/>
        </w:rPr>
      </w:pPr>
      <w:r w:rsidRPr="008368A0">
        <w:rPr>
          <w:rFonts w:ascii="Calibri" w:eastAsia="Calibri" w:hAnsi="Calibri" w:cs="Times New Roman"/>
          <w:sz w:val="28"/>
          <w:szCs w:val="28"/>
          <w:lang w:val="fr-FR"/>
        </w:rPr>
        <w:t>Femme &lt;240 U/l</w:t>
      </w:r>
    </w:p>
    <w:p w:rsidR="00540FFC" w:rsidRPr="008368A0" w:rsidRDefault="00540FFC" w:rsidP="00540FFC">
      <w:pPr>
        <w:jc w:val="both"/>
        <w:rPr>
          <w:rFonts w:ascii="Calibri" w:eastAsia="Calibri" w:hAnsi="Calibri" w:cs="Times New Roman"/>
          <w:sz w:val="28"/>
          <w:szCs w:val="28"/>
          <w:lang w:val="fr-FR"/>
        </w:rPr>
      </w:pPr>
      <w:r w:rsidRPr="008368A0">
        <w:rPr>
          <w:rFonts w:ascii="Calibri" w:eastAsia="Calibri" w:hAnsi="Calibri" w:cs="Times New Roman"/>
          <w:sz w:val="28"/>
          <w:szCs w:val="28"/>
          <w:lang w:val="fr-FR"/>
        </w:rPr>
        <w:t xml:space="preserve">Les valeurs chez les enfants et adolescents en </w:t>
      </w:r>
      <w:proofErr w:type="spellStart"/>
      <w:r w:rsidRPr="008368A0">
        <w:rPr>
          <w:rFonts w:ascii="Calibri" w:eastAsia="Calibri" w:hAnsi="Calibri" w:cs="Times New Roman"/>
          <w:sz w:val="28"/>
          <w:szCs w:val="28"/>
          <w:lang w:val="fr-FR"/>
        </w:rPr>
        <w:t>periode</w:t>
      </w:r>
      <w:proofErr w:type="spellEnd"/>
      <w:r w:rsidRPr="008368A0">
        <w:rPr>
          <w:rFonts w:ascii="Calibri" w:eastAsia="Calibri" w:hAnsi="Calibri" w:cs="Times New Roman"/>
          <w:sz w:val="28"/>
          <w:szCs w:val="28"/>
          <w:lang w:val="fr-FR"/>
        </w:rPr>
        <w:t xml:space="preserve"> de croissance osseuse active sont plus </w:t>
      </w:r>
      <w:proofErr w:type="spellStart"/>
      <w:r w:rsidRPr="008368A0">
        <w:rPr>
          <w:rFonts w:ascii="Calibri" w:eastAsia="Calibri" w:hAnsi="Calibri" w:cs="Times New Roman"/>
          <w:sz w:val="28"/>
          <w:szCs w:val="28"/>
          <w:lang w:val="fr-FR"/>
        </w:rPr>
        <w:t>elevees</w:t>
      </w:r>
      <w:proofErr w:type="spellEnd"/>
      <w:r w:rsidRPr="008368A0">
        <w:rPr>
          <w:rFonts w:ascii="Calibri" w:eastAsia="Calibri" w:hAnsi="Calibri" w:cs="Times New Roman"/>
          <w:sz w:val="28"/>
          <w:szCs w:val="28"/>
          <w:lang w:val="fr-FR"/>
        </w:rPr>
        <w:t xml:space="preserve"> que chez l’adulte.</w:t>
      </w:r>
    </w:p>
    <w:p w:rsidR="00540FFC" w:rsidRPr="008368A0" w:rsidRDefault="00540FFC" w:rsidP="00540FFC">
      <w:pPr>
        <w:jc w:val="both"/>
        <w:rPr>
          <w:rFonts w:ascii="Calibri" w:eastAsia="Calibri" w:hAnsi="Calibri" w:cs="Times New Roman"/>
          <w:sz w:val="28"/>
          <w:szCs w:val="28"/>
          <w:lang w:val="fr-FR"/>
        </w:rPr>
      </w:pPr>
    </w:p>
    <w:p w:rsidR="00540FFC" w:rsidRPr="008368A0" w:rsidRDefault="00540FFC" w:rsidP="00540FFC">
      <w:pPr>
        <w:jc w:val="both"/>
        <w:rPr>
          <w:rFonts w:ascii="Calibri" w:eastAsia="Calibri" w:hAnsi="Calibri" w:cs="Times New Roman"/>
          <w:b/>
          <w:sz w:val="28"/>
          <w:szCs w:val="28"/>
          <w:lang w:val="fr-FR"/>
        </w:rPr>
      </w:pPr>
    </w:p>
    <w:p w:rsidR="00540FFC" w:rsidRPr="008368A0" w:rsidRDefault="00540FFC" w:rsidP="00540FFC">
      <w:pPr>
        <w:jc w:val="both"/>
        <w:rPr>
          <w:rFonts w:ascii="Calibri" w:eastAsia="Calibri" w:hAnsi="Calibri" w:cs="Times New Roman"/>
          <w:b/>
          <w:sz w:val="28"/>
          <w:szCs w:val="28"/>
          <w:lang w:val="fr-FR"/>
        </w:rPr>
      </w:pPr>
      <w:r w:rsidRPr="008368A0">
        <w:rPr>
          <w:rFonts w:ascii="Calibri" w:eastAsia="Calibri" w:hAnsi="Calibri" w:cs="Times New Roman"/>
          <w:b/>
          <w:color w:val="FF0000"/>
          <w:sz w:val="28"/>
          <w:szCs w:val="28"/>
          <w:lang w:val="fr-FR"/>
        </w:rPr>
        <w:t xml:space="preserve">Mode </w:t>
      </w:r>
      <w:proofErr w:type="spellStart"/>
      <w:r w:rsidRPr="008368A0">
        <w:rPr>
          <w:rFonts w:ascii="Calibri" w:eastAsia="Calibri" w:hAnsi="Calibri" w:cs="Times New Roman"/>
          <w:b/>
          <w:color w:val="FF0000"/>
          <w:sz w:val="28"/>
          <w:szCs w:val="28"/>
          <w:lang w:val="fr-FR"/>
        </w:rPr>
        <w:t>operatoire</w:t>
      </w:r>
      <w:proofErr w:type="spellEnd"/>
      <w:r w:rsidRPr="008368A0">
        <w:rPr>
          <w:rFonts w:ascii="Calibri" w:eastAsia="Calibri" w:hAnsi="Calibri" w:cs="Times New Roman"/>
          <w:b/>
          <w:sz w:val="28"/>
          <w:szCs w:val="28"/>
          <w:lang w:val="fr-FR"/>
        </w:rPr>
        <w:t xml:space="preserve"> : </w:t>
      </w:r>
    </w:p>
    <w:p w:rsidR="00540FFC" w:rsidRPr="008368A0" w:rsidRDefault="00540FFC" w:rsidP="00540FFC">
      <w:pPr>
        <w:jc w:val="both"/>
        <w:rPr>
          <w:rFonts w:ascii="Calibri" w:eastAsia="Calibri" w:hAnsi="Calibri" w:cs="Times New Roman"/>
          <w:sz w:val="28"/>
          <w:szCs w:val="28"/>
          <w:lang w:val="fr-FR"/>
        </w:rPr>
      </w:pPr>
      <w:proofErr w:type="spellStart"/>
      <w:r w:rsidRPr="008368A0">
        <w:rPr>
          <w:rFonts w:ascii="Calibri" w:eastAsia="Calibri" w:hAnsi="Calibri" w:cs="Times New Roman"/>
          <w:sz w:val="28"/>
          <w:szCs w:val="28"/>
          <w:lang w:val="fr-FR"/>
        </w:rPr>
        <w:t>Logueur</w:t>
      </w:r>
      <w:proofErr w:type="spellEnd"/>
      <w:r w:rsidRPr="008368A0">
        <w:rPr>
          <w:rFonts w:ascii="Calibri" w:eastAsia="Calibri" w:hAnsi="Calibri" w:cs="Times New Roman"/>
          <w:sz w:val="28"/>
          <w:szCs w:val="28"/>
          <w:lang w:val="fr-FR"/>
        </w:rPr>
        <w:t xml:space="preserve"> d’onde : 405 nm</w:t>
      </w:r>
    </w:p>
    <w:p w:rsidR="00540FFC" w:rsidRPr="008368A0" w:rsidRDefault="00540FFC" w:rsidP="00540FFC">
      <w:pPr>
        <w:jc w:val="both"/>
        <w:rPr>
          <w:rFonts w:ascii="Calibri" w:eastAsia="Calibri" w:hAnsi="Calibri" w:cs="Times New Roman"/>
          <w:sz w:val="28"/>
          <w:szCs w:val="28"/>
          <w:lang w:val="fr-FR"/>
        </w:rPr>
      </w:pPr>
      <w:proofErr w:type="spellStart"/>
      <w:r w:rsidRPr="008368A0">
        <w:rPr>
          <w:rFonts w:ascii="Calibri" w:eastAsia="Calibri" w:hAnsi="Calibri" w:cs="Times New Roman"/>
          <w:sz w:val="28"/>
          <w:szCs w:val="28"/>
          <w:lang w:val="fr-FR"/>
        </w:rPr>
        <w:t>Temperature</w:t>
      </w:r>
      <w:proofErr w:type="spellEnd"/>
      <w:r w:rsidRPr="008368A0">
        <w:rPr>
          <w:rFonts w:ascii="Calibri" w:eastAsia="Calibri" w:hAnsi="Calibri" w:cs="Times New Roman"/>
          <w:sz w:val="28"/>
          <w:szCs w:val="28"/>
          <w:lang w:val="fr-FR"/>
        </w:rPr>
        <w:t> ; 37grades C</w:t>
      </w:r>
    </w:p>
    <w:p w:rsidR="00540FFC" w:rsidRPr="008368A0" w:rsidRDefault="00540FFC" w:rsidP="00540FFC">
      <w:pPr>
        <w:jc w:val="both"/>
        <w:rPr>
          <w:rFonts w:ascii="Calibri" w:eastAsia="Calibri" w:hAnsi="Calibri" w:cs="Times New Roman"/>
          <w:sz w:val="28"/>
          <w:szCs w:val="28"/>
          <w:lang w:val="fr-FR"/>
        </w:rPr>
      </w:pPr>
      <w:proofErr w:type="spellStart"/>
      <w:r w:rsidRPr="008368A0">
        <w:rPr>
          <w:rFonts w:ascii="Calibri" w:eastAsia="Calibri" w:hAnsi="Calibri" w:cs="Times New Roman"/>
          <w:sz w:val="28"/>
          <w:szCs w:val="28"/>
          <w:lang w:val="fr-FR"/>
        </w:rPr>
        <w:t>Zero</w:t>
      </w:r>
      <w:proofErr w:type="spellEnd"/>
      <w:r w:rsidRPr="008368A0">
        <w:rPr>
          <w:rFonts w:ascii="Calibri" w:eastAsia="Calibri" w:hAnsi="Calibri" w:cs="Times New Roman"/>
          <w:sz w:val="28"/>
          <w:szCs w:val="28"/>
          <w:lang w:val="fr-FR"/>
        </w:rPr>
        <w:t xml:space="preserve"> de l’appareil : eau </w:t>
      </w:r>
      <w:proofErr w:type="spellStart"/>
      <w:r w:rsidRPr="008368A0">
        <w:rPr>
          <w:rFonts w:ascii="Calibri" w:eastAsia="Calibri" w:hAnsi="Calibri" w:cs="Times New Roman"/>
          <w:sz w:val="28"/>
          <w:szCs w:val="28"/>
          <w:lang w:val="fr-FR"/>
        </w:rPr>
        <w:t>distilee</w:t>
      </w:r>
      <w:proofErr w:type="spellEnd"/>
    </w:p>
    <w:p w:rsidR="00540FFC" w:rsidRPr="008368A0" w:rsidRDefault="00540FFC" w:rsidP="00540FFC">
      <w:pPr>
        <w:jc w:val="both"/>
        <w:rPr>
          <w:rFonts w:ascii="Calibri" w:eastAsia="Calibri" w:hAnsi="Calibri" w:cs="Times New Roman"/>
          <w:b/>
          <w:sz w:val="28"/>
          <w:szCs w:val="28"/>
          <w:lang w:val="fr-FR"/>
        </w:rPr>
      </w:pPr>
    </w:p>
    <w:p w:rsidR="00540FFC" w:rsidRPr="008368A0" w:rsidRDefault="00540FFC" w:rsidP="00540FFC">
      <w:pPr>
        <w:jc w:val="both"/>
        <w:rPr>
          <w:rFonts w:ascii="Calibri" w:eastAsia="Calibri" w:hAnsi="Calibri" w:cs="Times New Roman"/>
          <w:b/>
          <w:sz w:val="28"/>
          <w:szCs w:val="28"/>
          <w:lang w:val="fr-FR"/>
        </w:rPr>
      </w:pPr>
    </w:p>
    <w:p w:rsidR="00540FFC" w:rsidRPr="008368A0" w:rsidRDefault="008368A0" w:rsidP="00540FFC">
      <w:pPr>
        <w:jc w:val="both"/>
        <w:rPr>
          <w:rFonts w:ascii="Calibri" w:eastAsia="Calibri" w:hAnsi="Calibri" w:cs="Times New Roman"/>
          <w:b/>
          <w:color w:val="FF0000"/>
          <w:sz w:val="56"/>
          <w:szCs w:val="56"/>
          <w:lang w:val="fr-FR"/>
        </w:rPr>
      </w:pPr>
      <w:r w:rsidRPr="008368A0">
        <w:rPr>
          <w:rFonts w:ascii="Calibri" w:eastAsia="Calibri" w:hAnsi="Calibri" w:cs="Times New Roman"/>
          <w:b/>
          <w:color w:val="FF0000"/>
          <w:sz w:val="56"/>
          <w:szCs w:val="56"/>
          <w:lang w:val="fr-FR"/>
        </w:rPr>
        <w:t>Notions du cours</w:t>
      </w:r>
    </w:p>
    <w:p w:rsidR="008368A0" w:rsidRPr="006D574B" w:rsidRDefault="008368A0" w:rsidP="008368A0">
      <w:pPr>
        <w:pStyle w:val="NormalWeb"/>
        <w:jc w:val="center"/>
        <w:rPr>
          <w:rFonts w:ascii="Arial" w:hAnsi="Arial" w:cs="Arial"/>
          <w:b/>
          <w:bCs/>
          <w:color w:val="auto"/>
          <w:sz w:val="36"/>
          <w:szCs w:val="36"/>
          <w:lang w:val="fr-FR"/>
        </w:rPr>
      </w:pPr>
      <w:r w:rsidRPr="006D574B">
        <w:rPr>
          <w:rFonts w:ascii="Arial" w:hAnsi="Arial" w:cs="Arial"/>
          <w:b/>
          <w:bCs/>
          <w:color w:val="auto"/>
          <w:sz w:val="36"/>
          <w:szCs w:val="36"/>
          <w:lang w:val="fr-FR"/>
        </w:rPr>
        <w:t>ENZYMES</w:t>
      </w:r>
    </w:p>
    <w:p w:rsidR="008368A0" w:rsidRPr="005C17F3" w:rsidRDefault="008368A0" w:rsidP="008368A0">
      <w:pPr>
        <w:pStyle w:val="NormalWeb"/>
        <w:numPr>
          <w:ilvl w:val="0"/>
          <w:numId w:val="5"/>
        </w:numPr>
        <w:jc w:val="both"/>
        <w:rPr>
          <w:color w:val="auto"/>
          <w:lang w:val="fr-FR"/>
        </w:rPr>
      </w:pPr>
      <w:r w:rsidRPr="005C17F3">
        <w:rPr>
          <w:rFonts w:ascii="Arial" w:hAnsi="Arial" w:cs="Arial"/>
          <w:b/>
          <w:bCs/>
          <w:color w:val="auto"/>
          <w:lang w:val="fr-FR"/>
        </w:rPr>
        <w:t>Définitions</w:t>
      </w:r>
    </w:p>
    <w:p w:rsidR="008368A0" w:rsidRPr="00630198" w:rsidRDefault="008368A0" w:rsidP="008368A0">
      <w:pPr>
        <w:numPr>
          <w:ilvl w:val="0"/>
          <w:numId w:val="6"/>
        </w:numPr>
        <w:autoSpaceDE w:val="0"/>
        <w:autoSpaceDN w:val="0"/>
        <w:adjustRightInd w:val="0"/>
        <w:spacing w:after="0" w:line="240" w:lineRule="auto"/>
        <w:rPr>
          <w:rFonts w:ascii="Arial" w:hAnsi="Arial" w:cs="Arial"/>
          <w:b/>
          <w:bCs/>
          <w:color w:val="000000"/>
          <w:sz w:val="24"/>
          <w:szCs w:val="24"/>
        </w:rPr>
      </w:pPr>
      <w:r w:rsidRPr="005C17F3">
        <w:rPr>
          <w:rFonts w:ascii="Arial" w:hAnsi="Arial" w:cs="Arial"/>
        </w:rPr>
        <w:t xml:space="preserve">Les </w:t>
      </w:r>
      <w:r w:rsidRPr="005C17F3">
        <w:rPr>
          <w:rFonts w:ascii="Arial" w:hAnsi="Arial" w:cs="Arial"/>
          <w:b/>
          <w:bCs/>
        </w:rPr>
        <w:t>enzymes</w:t>
      </w:r>
      <w:r>
        <w:rPr>
          <w:rFonts w:ascii="Arial" w:hAnsi="Arial" w:cs="Arial"/>
        </w:rPr>
        <w:t xml:space="preserve"> sont des protéines</w:t>
      </w:r>
      <w:r w:rsidRPr="005C17F3">
        <w:rPr>
          <w:rFonts w:ascii="Arial" w:hAnsi="Arial" w:cs="Arial"/>
        </w:rPr>
        <w:t xml:space="preserve"> qui assurent la </w:t>
      </w:r>
      <w:r w:rsidRPr="005C17F3">
        <w:rPr>
          <w:rFonts w:ascii="Arial" w:hAnsi="Arial" w:cs="Arial"/>
          <w:b/>
          <w:bCs/>
        </w:rPr>
        <w:t>catalyse</w:t>
      </w:r>
      <w:r w:rsidRPr="005C17F3">
        <w:rPr>
          <w:rFonts w:ascii="Arial" w:hAnsi="Arial" w:cs="Arial"/>
        </w:rPr>
        <w:t xml:space="preserve"> biologique</w:t>
      </w:r>
      <w:r>
        <w:rPr>
          <w:rFonts w:ascii="Arial" w:hAnsi="Arial" w:cs="Arial"/>
        </w:rPr>
        <w:t xml:space="preserve">, par transformer une molecule (substrat) dans des produit(s) - </w:t>
      </w:r>
      <w:r>
        <w:rPr>
          <w:rFonts w:ascii="Arial" w:hAnsi="Arial" w:cs="Arial"/>
          <w:b/>
          <w:bCs/>
          <w:color w:val="000000"/>
          <w:sz w:val="24"/>
          <w:szCs w:val="24"/>
        </w:rPr>
        <w:t>p</w:t>
      </w:r>
      <w:r w:rsidRPr="00630198">
        <w:rPr>
          <w:rFonts w:ascii="Arial" w:hAnsi="Arial" w:cs="Arial"/>
          <w:b/>
          <w:bCs/>
          <w:color w:val="000000"/>
          <w:sz w:val="24"/>
          <w:szCs w:val="24"/>
        </w:rPr>
        <w:t>rotéine</w:t>
      </w:r>
      <w:r>
        <w:rPr>
          <w:rFonts w:ascii="Arial" w:hAnsi="Arial" w:cs="Arial"/>
          <w:b/>
          <w:bCs/>
          <w:color w:val="000000"/>
          <w:sz w:val="24"/>
          <w:szCs w:val="24"/>
        </w:rPr>
        <w:t>s</w:t>
      </w:r>
      <w:r w:rsidRPr="00630198">
        <w:rPr>
          <w:rFonts w:ascii="Arial" w:hAnsi="Arial" w:cs="Arial"/>
          <w:b/>
          <w:bCs/>
          <w:color w:val="000000"/>
          <w:sz w:val="24"/>
          <w:szCs w:val="24"/>
        </w:rPr>
        <w:t xml:space="preserve"> présentant des propriétés de catalyse spécifiques d’une réaction chimique</w:t>
      </w:r>
      <w:r>
        <w:rPr>
          <w:rFonts w:ascii="Arial" w:hAnsi="Arial" w:cs="Arial"/>
          <w:b/>
          <w:bCs/>
          <w:color w:val="000000"/>
          <w:sz w:val="24"/>
          <w:szCs w:val="24"/>
        </w:rPr>
        <w:t xml:space="preserve"> </w:t>
      </w:r>
      <w:r w:rsidRPr="00630198">
        <w:rPr>
          <w:rFonts w:ascii="Arial" w:hAnsi="Arial" w:cs="Arial"/>
          <w:b/>
          <w:bCs/>
          <w:color w:val="000000"/>
          <w:sz w:val="24"/>
          <w:szCs w:val="24"/>
        </w:rPr>
        <w:t>du métabolisme de l’être vivant qui la produit.</w:t>
      </w:r>
    </w:p>
    <w:p w:rsidR="008368A0" w:rsidRDefault="008368A0" w:rsidP="008368A0">
      <w:pPr>
        <w:autoSpaceDE w:val="0"/>
        <w:autoSpaceDN w:val="0"/>
        <w:adjustRightInd w:val="0"/>
        <w:spacing w:after="0" w:line="240" w:lineRule="auto"/>
        <w:jc w:val="both"/>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Les enzymes</w:t>
      </w:r>
      <w:r w:rsidRPr="00630198">
        <w:rPr>
          <w:rFonts w:ascii="Arial" w:hAnsi="Arial" w:cs="Arial"/>
          <w:color w:val="000000"/>
          <w:sz w:val="24"/>
          <w:szCs w:val="24"/>
        </w:rPr>
        <w:t xml:space="preserve"> sont des catalyseurs, c’est-à-dire qu’en agissant à</w:t>
      </w:r>
      <w:r>
        <w:rPr>
          <w:rFonts w:ascii="Arial" w:hAnsi="Arial" w:cs="Arial"/>
          <w:color w:val="000000"/>
          <w:sz w:val="24"/>
          <w:szCs w:val="24"/>
        </w:rPr>
        <w:t xml:space="preserve"> </w:t>
      </w:r>
      <w:r w:rsidRPr="00630198">
        <w:rPr>
          <w:rFonts w:ascii="Arial" w:hAnsi="Arial" w:cs="Arial"/>
          <w:color w:val="000000"/>
          <w:sz w:val="24"/>
          <w:szCs w:val="24"/>
        </w:rPr>
        <w:t xml:space="preserve">des concentrations très petites, </w:t>
      </w:r>
    </w:p>
    <w:p w:rsidR="008368A0" w:rsidRPr="00630198" w:rsidRDefault="008368A0" w:rsidP="008368A0">
      <w:pPr>
        <w:autoSpaceDE w:val="0"/>
        <w:autoSpaceDN w:val="0"/>
        <w:adjustRightInd w:val="0"/>
        <w:spacing w:after="0" w:line="240" w:lineRule="auto"/>
        <w:jc w:val="both"/>
        <w:rPr>
          <w:rFonts w:ascii="Arial" w:hAnsi="Arial" w:cs="Arial"/>
          <w:color w:val="000000"/>
          <w:sz w:val="24"/>
          <w:szCs w:val="24"/>
        </w:rPr>
      </w:pPr>
      <w:r w:rsidRPr="00630198">
        <w:rPr>
          <w:rFonts w:ascii="Arial" w:hAnsi="Arial" w:cs="Arial"/>
          <w:color w:val="000000"/>
          <w:sz w:val="24"/>
          <w:szCs w:val="24"/>
        </w:rPr>
        <w:t>elles augmentent la vitesse des réactions chimiques,</w:t>
      </w:r>
      <w:r>
        <w:rPr>
          <w:rFonts w:ascii="Arial" w:hAnsi="Arial" w:cs="Arial"/>
          <w:color w:val="000000"/>
          <w:sz w:val="24"/>
          <w:szCs w:val="24"/>
        </w:rPr>
        <w:t xml:space="preserve"> </w:t>
      </w:r>
      <w:r w:rsidRPr="00630198">
        <w:rPr>
          <w:rFonts w:ascii="Arial" w:hAnsi="Arial" w:cs="Arial"/>
          <w:color w:val="000000"/>
          <w:sz w:val="24"/>
          <w:szCs w:val="24"/>
        </w:rPr>
        <w:t>sans en modifier le résultat. A la fin de la réaction la structure de l’enzyme</w:t>
      </w:r>
      <w:r>
        <w:rPr>
          <w:rFonts w:ascii="Arial" w:hAnsi="Arial" w:cs="Arial"/>
          <w:color w:val="000000"/>
          <w:sz w:val="24"/>
          <w:szCs w:val="24"/>
        </w:rPr>
        <w:t xml:space="preserve"> </w:t>
      </w:r>
      <w:r w:rsidRPr="00630198">
        <w:rPr>
          <w:rFonts w:ascii="Arial" w:hAnsi="Arial" w:cs="Arial"/>
          <w:color w:val="000000"/>
          <w:sz w:val="24"/>
          <w:szCs w:val="24"/>
        </w:rPr>
        <w:t>se retrouve inchangée.</w:t>
      </w:r>
    </w:p>
    <w:p w:rsidR="008368A0" w:rsidRPr="00630198" w:rsidRDefault="008368A0" w:rsidP="008368A0">
      <w:pPr>
        <w:autoSpaceDE w:val="0"/>
        <w:autoSpaceDN w:val="0"/>
        <w:adjustRightInd w:val="0"/>
        <w:spacing w:after="0" w:line="240" w:lineRule="auto"/>
        <w:jc w:val="both"/>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sidRPr="00630198">
        <w:rPr>
          <w:rFonts w:ascii="Arial" w:hAnsi="Arial" w:cs="Arial"/>
          <w:color w:val="000000"/>
          <w:sz w:val="24"/>
          <w:szCs w:val="24"/>
        </w:rPr>
        <w:t xml:space="preserve">Une enzyme donnée </w:t>
      </w:r>
      <w:proofErr w:type="gramStart"/>
      <w:r w:rsidRPr="00630198">
        <w:rPr>
          <w:rFonts w:ascii="Arial" w:hAnsi="Arial" w:cs="Arial"/>
          <w:color w:val="000000"/>
          <w:sz w:val="24"/>
          <w:szCs w:val="24"/>
        </w:rPr>
        <w:t>est</w:t>
      </w:r>
      <w:proofErr w:type="gramEnd"/>
      <w:r w:rsidRPr="00630198">
        <w:rPr>
          <w:rFonts w:ascii="Arial" w:hAnsi="Arial" w:cs="Arial"/>
          <w:color w:val="000000"/>
          <w:sz w:val="24"/>
          <w:szCs w:val="24"/>
        </w:rPr>
        <w:t xml:space="preserve"> spécifique d’une réaction, c’est-à-dire qu’elle catalyse</w:t>
      </w:r>
      <w:r>
        <w:rPr>
          <w:rFonts w:ascii="Arial" w:hAnsi="Arial" w:cs="Arial"/>
          <w:color w:val="000000"/>
          <w:sz w:val="24"/>
          <w:szCs w:val="24"/>
        </w:rPr>
        <w:t xml:space="preserve"> </w:t>
      </w:r>
      <w:r w:rsidRPr="00630198">
        <w:rPr>
          <w:rFonts w:ascii="Arial" w:hAnsi="Arial" w:cs="Arial"/>
          <w:color w:val="000000"/>
          <w:sz w:val="24"/>
          <w:szCs w:val="24"/>
        </w:rPr>
        <w:t>toujours la même transformation, se produisant sur les mêmes corps chimiques</w:t>
      </w:r>
      <w:r>
        <w:rPr>
          <w:rFonts w:ascii="Arial" w:hAnsi="Arial" w:cs="Arial"/>
          <w:color w:val="000000"/>
          <w:sz w:val="24"/>
          <w:szCs w:val="24"/>
        </w:rPr>
        <w:t xml:space="preserve"> </w:t>
      </w:r>
      <w:r w:rsidRPr="00630198">
        <w:rPr>
          <w:rFonts w:ascii="Arial" w:hAnsi="Arial" w:cs="Arial"/>
          <w:color w:val="000000"/>
          <w:sz w:val="24"/>
          <w:szCs w:val="24"/>
        </w:rPr>
        <w:t>initiaux.</w:t>
      </w:r>
    </w:p>
    <w:p w:rsidR="008368A0" w:rsidRPr="00630198" w:rsidRDefault="008368A0" w:rsidP="008368A0">
      <w:pPr>
        <w:autoSpaceDE w:val="0"/>
        <w:autoSpaceDN w:val="0"/>
        <w:adjustRightInd w:val="0"/>
        <w:spacing w:after="0" w:line="240" w:lineRule="auto"/>
        <w:jc w:val="both"/>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sidRPr="00630198">
        <w:rPr>
          <w:rFonts w:ascii="Arial" w:hAnsi="Arial" w:cs="Arial"/>
          <w:color w:val="000000"/>
          <w:sz w:val="24"/>
          <w:szCs w:val="24"/>
        </w:rPr>
        <w:t>Les protéines enzymatiques sont synthétisées par des êtres vivants. Cette synthèse</w:t>
      </w:r>
      <w:r>
        <w:rPr>
          <w:rFonts w:ascii="Arial" w:hAnsi="Arial" w:cs="Arial"/>
          <w:color w:val="000000"/>
          <w:sz w:val="24"/>
          <w:szCs w:val="24"/>
        </w:rPr>
        <w:t xml:space="preserve"> </w:t>
      </w:r>
      <w:r w:rsidRPr="00630198">
        <w:rPr>
          <w:rFonts w:ascii="Arial" w:hAnsi="Arial" w:cs="Arial"/>
          <w:color w:val="000000"/>
          <w:sz w:val="24"/>
          <w:szCs w:val="24"/>
        </w:rPr>
        <w:t>est déterminée génétiquement : sa conservation dans le génome est favorisée</w:t>
      </w:r>
      <w:r>
        <w:rPr>
          <w:rFonts w:ascii="Arial" w:hAnsi="Arial" w:cs="Arial"/>
          <w:color w:val="000000"/>
          <w:sz w:val="24"/>
          <w:szCs w:val="24"/>
        </w:rPr>
        <w:t xml:space="preserve"> </w:t>
      </w:r>
      <w:r w:rsidRPr="00630198">
        <w:rPr>
          <w:rFonts w:ascii="Arial" w:hAnsi="Arial" w:cs="Arial"/>
          <w:color w:val="000000"/>
          <w:sz w:val="24"/>
          <w:szCs w:val="24"/>
        </w:rPr>
        <w:t>par le besoin qu’éprouve cet être vivant de faire cette réaction.</w:t>
      </w:r>
    </w:p>
    <w:p w:rsidR="008368A0" w:rsidRPr="005C17F3" w:rsidRDefault="008368A0" w:rsidP="008368A0">
      <w:pPr>
        <w:pStyle w:val="NormalWeb"/>
        <w:jc w:val="both"/>
        <w:rPr>
          <w:color w:val="auto"/>
          <w:lang w:val="fr-FR"/>
        </w:rPr>
      </w:pPr>
      <w:r w:rsidRPr="005C17F3">
        <w:rPr>
          <w:rFonts w:ascii="Arial" w:hAnsi="Arial" w:cs="Arial"/>
          <w:color w:val="auto"/>
          <w:lang w:val="fr-FR"/>
        </w:rPr>
        <w:t xml:space="preserve">Les enzymes sont réparties sur des organites cellulaires différents et peuvent, ainsi, être qualifiées de " </w:t>
      </w:r>
      <w:r w:rsidRPr="005C17F3">
        <w:rPr>
          <w:rFonts w:ascii="Arial" w:hAnsi="Arial" w:cs="Arial"/>
          <w:b/>
          <w:bCs/>
          <w:color w:val="auto"/>
          <w:u w:val="single"/>
          <w:lang w:val="fr-FR"/>
        </w:rPr>
        <w:t xml:space="preserve">enzymes marqueurs </w:t>
      </w:r>
      <w:r w:rsidRPr="005C17F3">
        <w:rPr>
          <w:rFonts w:ascii="Arial" w:hAnsi="Arial" w:cs="Arial"/>
          <w:color w:val="auto"/>
          <w:lang w:val="fr-FR"/>
        </w:rPr>
        <w:t xml:space="preserve">". </w:t>
      </w:r>
    </w:p>
    <w:p w:rsidR="008368A0" w:rsidRPr="005C17F3" w:rsidRDefault="008368A0" w:rsidP="008368A0">
      <w:pPr>
        <w:pStyle w:val="NormalWeb"/>
        <w:jc w:val="both"/>
        <w:rPr>
          <w:color w:val="auto"/>
          <w:lang w:val="fr-FR"/>
        </w:rPr>
      </w:pPr>
      <w:r>
        <w:rPr>
          <w:rFonts w:ascii="Arial" w:hAnsi="Arial" w:cs="Arial"/>
          <w:color w:val="auto"/>
          <w:lang w:val="fr-FR"/>
        </w:rPr>
        <w:t xml:space="preserve">Par leur position dans la cellule, elles sont </w:t>
      </w:r>
      <w:proofErr w:type="spellStart"/>
      <w:r>
        <w:rPr>
          <w:rFonts w:ascii="Arial" w:hAnsi="Arial" w:cs="Arial"/>
          <w:color w:val="auto"/>
          <w:lang w:val="fr-FR"/>
        </w:rPr>
        <w:t>distribuees</w:t>
      </w:r>
      <w:proofErr w:type="spellEnd"/>
      <w:r>
        <w:rPr>
          <w:rFonts w:ascii="Arial" w:hAnsi="Arial" w:cs="Arial"/>
          <w:color w:val="auto"/>
          <w:lang w:val="fr-FR"/>
        </w:rPr>
        <w:t xml:space="preserve"> </w:t>
      </w:r>
      <w:proofErr w:type="spellStart"/>
      <w:r>
        <w:rPr>
          <w:rFonts w:ascii="Arial" w:hAnsi="Arial" w:cs="Arial"/>
          <w:color w:val="auto"/>
          <w:lang w:val="fr-FR"/>
        </w:rPr>
        <w:t>commes</w:t>
      </w:r>
      <w:proofErr w:type="spellEnd"/>
      <w:r w:rsidRPr="005C17F3">
        <w:rPr>
          <w:rFonts w:ascii="Arial" w:hAnsi="Arial" w:cs="Arial"/>
          <w:color w:val="auto"/>
          <w:lang w:val="fr-FR"/>
        </w:rPr>
        <w:t>:</w:t>
      </w:r>
    </w:p>
    <w:p w:rsidR="008368A0" w:rsidRPr="005C17F3" w:rsidRDefault="008368A0" w:rsidP="008368A0">
      <w:pPr>
        <w:pStyle w:val="NormalWeb"/>
        <w:numPr>
          <w:ilvl w:val="0"/>
          <w:numId w:val="4"/>
        </w:numPr>
        <w:jc w:val="both"/>
        <w:rPr>
          <w:color w:val="auto"/>
          <w:lang w:val="fr-FR"/>
        </w:rPr>
      </w:pPr>
      <w:r w:rsidRPr="005C17F3">
        <w:rPr>
          <w:rFonts w:ascii="Arial" w:hAnsi="Arial" w:cs="Arial"/>
          <w:b/>
          <w:bCs/>
          <w:color w:val="auto"/>
          <w:u w:val="single"/>
          <w:lang w:val="fr-FR"/>
        </w:rPr>
        <w:t>Enzymes extracellulaires</w:t>
      </w:r>
      <w:r w:rsidRPr="005C17F3">
        <w:rPr>
          <w:rFonts w:ascii="Arial" w:hAnsi="Arial" w:cs="Arial"/>
          <w:color w:val="auto"/>
          <w:lang w:val="fr-FR"/>
        </w:rPr>
        <w:t>: elles sont synthétis</w:t>
      </w:r>
      <w:r>
        <w:rPr>
          <w:rFonts w:ascii="Arial" w:hAnsi="Arial" w:cs="Arial"/>
          <w:color w:val="auto"/>
          <w:lang w:val="fr-FR"/>
        </w:rPr>
        <w:t>ées à l'intérieur de la cellule</w:t>
      </w:r>
      <w:r w:rsidRPr="005C17F3">
        <w:rPr>
          <w:rFonts w:ascii="Arial" w:hAnsi="Arial" w:cs="Arial"/>
          <w:color w:val="auto"/>
          <w:lang w:val="fr-FR"/>
        </w:rPr>
        <w:t xml:space="preserve">, puis sécrétées dans l'espace extracellulaire. </w:t>
      </w:r>
    </w:p>
    <w:p w:rsidR="008368A0" w:rsidRPr="00630198" w:rsidRDefault="008368A0" w:rsidP="008368A0">
      <w:pPr>
        <w:pStyle w:val="NormalWeb"/>
        <w:numPr>
          <w:ilvl w:val="0"/>
          <w:numId w:val="4"/>
        </w:numPr>
        <w:jc w:val="both"/>
        <w:rPr>
          <w:color w:val="auto"/>
          <w:lang w:val="fr-FR"/>
        </w:rPr>
      </w:pPr>
      <w:r w:rsidRPr="005C17F3">
        <w:rPr>
          <w:rFonts w:ascii="Arial" w:hAnsi="Arial" w:cs="Arial"/>
          <w:b/>
          <w:bCs/>
          <w:color w:val="auto"/>
          <w:u w:val="single"/>
          <w:lang w:val="fr-FR"/>
        </w:rPr>
        <w:t>Enzymes intracellulaires</w:t>
      </w:r>
      <w:r w:rsidRPr="005C17F3">
        <w:rPr>
          <w:rFonts w:ascii="Arial" w:hAnsi="Arial" w:cs="Arial"/>
          <w:color w:val="auto"/>
          <w:lang w:val="fr-FR"/>
        </w:rPr>
        <w:t xml:space="preserve">: elles sont synthétisées et utilisées entièrement à l'intérieur de la cellule où elles sont généralement liées à des particules subcellulaires ou </w:t>
      </w:r>
      <w:r>
        <w:rPr>
          <w:rFonts w:ascii="Arial" w:hAnsi="Arial" w:cs="Arial"/>
          <w:color w:val="auto"/>
          <w:lang w:val="fr-FR"/>
        </w:rPr>
        <w:t>membranes intracellulaires</w:t>
      </w:r>
      <w:r w:rsidRPr="005C17F3">
        <w:rPr>
          <w:rFonts w:ascii="Arial" w:hAnsi="Arial" w:cs="Arial"/>
          <w:color w:val="auto"/>
          <w:lang w:val="fr-FR"/>
        </w:rPr>
        <w:t>.</w:t>
      </w:r>
    </w:p>
    <w:p w:rsidR="008368A0" w:rsidRPr="005C17F3" w:rsidRDefault="008368A0" w:rsidP="008368A0">
      <w:pPr>
        <w:pStyle w:val="NormalWeb"/>
        <w:ind w:left="720"/>
        <w:jc w:val="both"/>
        <w:rPr>
          <w:color w:val="auto"/>
          <w:lang w:val="fr-FR"/>
        </w:rPr>
      </w:pPr>
    </w:p>
    <w:p w:rsidR="008368A0" w:rsidRPr="00630198" w:rsidRDefault="008368A0" w:rsidP="008368A0">
      <w:pPr>
        <w:numPr>
          <w:ilvl w:val="0"/>
          <w:numId w:val="6"/>
        </w:numPr>
        <w:autoSpaceDE w:val="0"/>
        <w:autoSpaceDN w:val="0"/>
        <w:adjustRightInd w:val="0"/>
        <w:spacing w:after="0" w:line="240" w:lineRule="auto"/>
        <w:rPr>
          <w:rFonts w:ascii="Arial" w:hAnsi="Arial" w:cs="Arial"/>
          <w:b/>
          <w:bCs/>
          <w:color w:val="000080"/>
          <w:sz w:val="30"/>
          <w:szCs w:val="30"/>
        </w:rPr>
      </w:pPr>
      <w:r w:rsidRPr="00630198">
        <w:rPr>
          <w:rFonts w:ascii="Arial" w:hAnsi="Arial" w:cs="Arial"/>
          <w:b/>
          <w:bCs/>
          <w:color w:val="000080"/>
          <w:sz w:val="30"/>
          <w:szCs w:val="30"/>
        </w:rPr>
        <w:t>Substrat</w:t>
      </w:r>
    </w:p>
    <w:p w:rsidR="008368A0" w:rsidRPr="00630198" w:rsidRDefault="008368A0" w:rsidP="008368A0">
      <w:pPr>
        <w:numPr>
          <w:ilvl w:val="0"/>
          <w:numId w:val="4"/>
        </w:numPr>
        <w:autoSpaceDE w:val="0"/>
        <w:autoSpaceDN w:val="0"/>
        <w:adjustRightInd w:val="0"/>
        <w:spacing w:after="0" w:line="240" w:lineRule="auto"/>
        <w:rPr>
          <w:rFonts w:ascii="Arial" w:hAnsi="Arial" w:cs="Arial"/>
          <w:b/>
          <w:bCs/>
          <w:color w:val="000000"/>
          <w:sz w:val="24"/>
          <w:szCs w:val="24"/>
        </w:rPr>
      </w:pPr>
      <w:r w:rsidRPr="00630198">
        <w:rPr>
          <w:rFonts w:ascii="Arial" w:hAnsi="Arial" w:cs="Arial"/>
          <w:b/>
          <w:bCs/>
          <w:color w:val="000000"/>
          <w:sz w:val="24"/>
          <w:szCs w:val="24"/>
        </w:rPr>
        <w:t>Molécule qui entre dans une réaction pour y être transformée grâce à l’action</w:t>
      </w:r>
      <w:r>
        <w:rPr>
          <w:rFonts w:ascii="Arial" w:hAnsi="Arial" w:cs="Arial"/>
          <w:b/>
          <w:bCs/>
          <w:color w:val="000000"/>
          <w:sz w:val="24"/>
          <w:szCs w:val="24"/>
        </w:rPr>
        <w:t xml:space="preserve"> </w:t>
      </w:r>
      <w:r w:rsidRPr="00630198">
        <w:rPr>
          <w:rFonts w:ascii="Arial" w:hAnsi="Arial" w:cs="Arial"/>
          <w:b/>
          <w:bCs/>
          <w:color w:val="000000"/>
          <w:sz w:val="24"/>
          <w:szCs w:val="24"/>
        </w:rPr>
        <w:t>catalytique d’une enzyme.</w:t>
      </w:r>
    </w:p>
    <w:p w:rsidR="008368A0" w:rsidRDefault="008368A0" w:rsidP="008368A0">
      <w:pPr>
        <w:autoSpaceDE w:val="0"/>
        <w:autoSpaceDN w:val="0"/>
        <w:adjustRightInd w:val="0"/>
        <w:spacing w:after="0" w:line="240" w:lineRule="auto"/>
        <w:ind w:left="720"/>
        <w:rPr>
          <w:rFonts w:ascii="Arial" w:hAnsi="Arial" w:cs="Arial"/>
          <w:color w:val="000000"/>
          <w:sz w:val="24"/>
          <w:szCs w:val="24"/>
        </w:rPr>
      </w:pPr>
      <w:r w:rsidRPr="00630198">
        <w:rPr>
          <w:rFonts w:ascii="Arial" w:hAnsi="Arial" w:cs="Arial"/>
          <w:color w:val="000000"/>
          <w:sz w:val="24"/>
          <w:szCs w:val="24"/>
        </w:rPr>
        <w:t>Toutes les molécules qui entrent dans une réaction enzymatique et sont définitivement</w:t>
      </w:r>
      <w:r>
        <w:rPr>
          <w:rFonts w:ascii="Arial" w:hAnsi="Arial" w:cs="Arial"/>
          <w:color w:val="000000"/>
          <w:sz w:val="24"/>
          <w:szCs w:val="24"/>
        </w:rPr>
        <w:t xml:space="preserve"> </w:t>
      </w:r>
      <w:r w:rsidRPr="00630198">
        <w:rPr>
          <w:rFonts w:ascii="Arial" w:hAnsi="Arial" w:cs="Arial"/>
          <w:color w:val="000000"/>
          <w:sz w:val="24"/>
          <w:szCs w:val="24"/>
        </w:rPr>
        <w:t>modifiées sont appelées substrats.</w:t>
      </w:r>
    </w:p>
    <w:p w:rsidR="008368A0" w:rsidRPr="00630198" w:rsidRDefault="008368A0" w:rsidP="008368A0">
      <w:pPr>
        <w:autoSpaceDE w:val="0"/>
        <w:autoSpaceDN w:val="0"/>
        <w:adjustRightInd w:val="0"/>
        <w:spacing w:after="0" w:line="240" w:lineRule="auto"/>
        <w:ind w:left="720"/>
        <w:rPr>
          <w:rFonts w:ascii="Arial" w:hAnsi="Arial" w:cs="Arial"/>
          <w:color w:val="000000"/>
          <w:sz w:val="24"/>
          <w:szCs w:val="24"/>
        </w:rPr>
      </w:pPr>
    </w:p>
    <w:p w:rsidR="008368A0" w:rsidRPr="00630198" w:rsidRDefault="008368A0" w:rsidP="008368A0">
      <w:pPr>
        <w:autoSpaceDE w:val="0"/>
        <w:autoSpaceDN w:val="0"/>
        <w:adjustRightInd w:val="0"/>
        <w:spacing w:after="0" w:line="240" w:lineRule="auto"/>
        <w:rPr>
          <w:rFonts w:ascii="Arial" w:hAnsi="Arial" w:cs="Arial"/>
          <w:b/>
          <w:bCs/>
          <w:color w:val="000080"/>
          <w:sz w:val="30"/>
          <w:szCs w:val="30"/>
        </w:rPr>
      </w:pPr>
      <w:r w:rsidRPr="00630198">
        <w:rPr>
          <w:rFonts w:ascii="Arial" w:hAnsi="Arial" w:cs="Arial"/>
          <w:b/>
          <w:bCs/>
          <w:color w:val="000080"/>
          <w:sz w:val="30"/>
          <w:szCs w:val="30"/>
        </w:rPr>
        <w:t>C. Produit</w:t>
      </w:r>
      <w:r>
        <w:rPr>
          <w:rFonts w:ascii="Arial" w:hAnsi="Arial" w:cs="Arial"/>
          <w:b/>
          <w:bCs/>
          <w:color w:val="000080"/>
          <w:sz w:val="30"/>
          <w:szCs w:val="30"/>
        </w:rPr>
        <w:t xml:space="preserve"> </w:t>
      </w:r>
    </w:p>
    <w:p w:rsidR="008368A0" w:rsidRPr="00630198" w:rsidRDefault="008368A0" w:rsidP="008368A0">
      <w:pPr>
        <w:autoSpaceDE w:val="0"/>
        <w:autoSpaceDN w:val="0"/>
        <w:adjustRightInd w:val="0"/>
        <w:spacing w:after="0" w:line="240" w:lineRule="auto"/>
        <w:rPr>
          <w:rFonts w:ascii="Arial" w:hAnsi="Arial" w:cs="Arial"/>
          <w:b/>
          <w:bCs/>
          <w:color w:val="000000"/>
          <w:sz w:val="24"/>
          <w:szCs w:val="24"/>
        </w:rPr>
      </w:pPr>
      <w:r w:rsidRPr="00630198">
        <w:rPr>
          <w:rFonts w:ascii="Arial" w:hAnsi="Arial" w:cs="Arial"/>
          <w:b/>
          <w:bCs/>
          <w:color w:val="000000"/>
          <w:sz w:val="24"/>
          <w:szCs w:val="24"/>
        </w:rPr>
        <w:t>Molécule qui apparaît au cours d’une réaction catalysée par une enzyme.</w:t>
      </w:r>
    </w:p>
    <w:p w:rsidR="008368A0" w:rsidRDefault="008368A0" w:rsidP="008368A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sidRPr="00630198">
        <w:rPr>
          <w:rFonts w:ascii="Arial" w:hAnsi="Arial" w:cs="Arial"/>
          <w:color w:val="000000"/>
          <w:sz w:val="24"/>
          <w:szCs w:val="24"/>
        </w:rPr>
        <w:t xml:space="preserve">La nouvelle molécule qui résulte de cette transformation </w:t>
      </w:r>
      <w:proofErr w:type="gramStart"/>
      <w:r w:rsidRPr="00630198">
        <w:rPr>
          <w:rFonts w:ascii="Arial" w:hAnsi="Arial" w:cs="Arial"/>
          <w:color w:val="000000"/>
          <w:sz w:val="24"/>
          <w:szCs w:val="24"/>
        </w:rPr>
        <w:t>est</w:t>
      </w:r>
      <w:proofErr w:type="gramEnd"/>
      <w:r w:rsidRPr="00630198">
        <w:rPr>
          <w:rFonts w:ascii="Arial" w:hAnsi="Arial" w:cs="Arial"/>
          <w:color w:val="000000"/>
          <w:sz w:val="24"/>
          <w:szCs w:val="24"/>
        </w:rPr>
        <w:t xml:space="preserve"> appelée produit.</w:t>
      </w:r>
    </w:p>
    <w:p w:rsidR="008368A0" w:rsidRPr="00630198" w:rsidRDefault="008368A0" w:rsidP="008368A0">
      <w:pPr>
        <w:autoSpaceDE w:val="0"/>
        <w:autoSpaceDN w:val="0"/>
        <w:adjustRightInd w:val="0"/>
        <w:spacing w:after="0" w:line="240" w:lineRule="auto"/>
        <w:rPr>
          <w:rFonts w:ascii="Arial" w:hAnsi="Arial" w:cs="Arial"/>
          <w:color w:val="000000"/>
          <w:sz w:val="24"/>
          <w:szCs w:val="24"/>
        </w:rPr>
      </w:pPr>
    </w:p>
    <w:p w:rsidR="008368A0" w:rsidRPr="00630198" w:rsidRDefault="008368A0" w:rsidP="008368A0">
      <w:pPr>
        <w:autoSpaceDE w:val="0"/>
        <w:autoSpaceDN w:val="0"/>
        <w:adjustRightInd w:val="0"/>
        <w:spacing w:after="0" w:line="240" w:lineRule="auto"/>
        <w:rPr>
          <w:rFonts w:ascii="Arial" w:hAnsi="Arial" w:cs="Arial"/>
          <w:b/>
          <w:bCs/>
          <w:color w:val="000080"/>
          <w:sz w:val="30"/>
          <w:szCs w:val="30"/>
        </w:rPr>
      </w:pPr>
      <w:r w:rsidRPr="00630198">
        <w:rPr>
          <w:rFonts w:ascii="Arial" w:hAnsi="Arial" w:cs="Arial"/>
          <w:b/>
          <w:bCs/>
          <w:color w:val="000080"/>
          <w:sz w:val="30"/>
          <w:szCs w:val="30"/>
        </w:rPr>
        <w:t>D. Ligand</w:t>
      </w:r>
    </w:p>
    <w:p w:rsidR="008368A0" w:rsidRPr="00630198" w:rsidRDefault="008368A0" w:rsidP="008368A0">
      <w:pPr>
        <w:autoSpaceDE w:val="0"/>
        <w:autoSpaceDN w:val="0"/>
        <w:adjustRightInd w:val="0"/>
        <w:spacing w:after="0" w:line="240" w:lineRule="auto"/>
        <w:rPr>
          <w:rFonts w:ascii="Arial" w:hAnsi="Arial" w:cs="Arial"/>
          <w:b/>
          <w:bCs/>
          <w:color w:val="000000"/>
          <w:sz w:val="24"/>
          <w:szCs w:val="24"/>
        </w:rPr>
      </w:pPr>
      <w:r w:rsidRPr="00630198">
        <w:rPr>
          <w:rFonts w:ascii="Arial" w:hAnsi="Arial" w:cs="Arial"/>
          <w:b/>
          <w:bCs/>
          <w:color w:val="000000"/>
          <w:sz w:val="24"/>
          <w:szCs w:val="24"/>
        </w:rPr>
        <w:t>Corps chimique ayant une liaison spécifique avec une enzyme</w:t>
      </w:r>
    </w:p>
    <w:p w:rsidR="008368A0" w:rsidRPr="00630198" w:rsidRDefault="008368A0" w:rsidP="008368A0">
      <w:pPr>
        <w:autoSpaceDE w:val="0"/>
        <w:autoSpaceDN w:val="0"/>
        <w:adjustRightInd w:val="0"/>
        <w:spacing w:after="0" w:line="240" w:lineRule="auto"/>
        <w:rPr>
          <w:rFonts w:ascii="Arial" w:hAnsi="Arial" w:cs="Arial"/>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w:t>
      </w:r>
      <w:r w:rsidRPr="00630198">
        <w:rPr>
          <w:rFonts w:ascii="Arial" w:hAnsi="Arial" w:cs="Arial"/>
          <w:color w:val="000000"/>
          <w:sz w:val="24"/>
          <w:szCs w:val="24"/>
        </w:rPr>
        <w:t>Toutes les molécules ayant une liaison spécifique avec une protéine</w:t>
      </w:r>
      <w:r>
        <w:rPr>
          <w:rFonts w:ascii="Arial" w:hAnsi="Arial" w:cs="Arial"/>
          <w:color w:val="000000"/>
          <w:sz w:val="24"/>
          <w:szCs w:val="24"/>
        </w:rPr>
        <w:t>,</w:t>
      </w:r>
      <w:r w:rsidRPr="00630198">
        <w:rPr>
          <w:rFonts w:ascii="Arial" w:hAnsi="Arial" w:cs="Arial"/>
          <w:color w:val="000000"/>
          <w:sz w:val="24"/>
          <w:szCs w:val="24"/>
        </w:rPr>
        <w:t xml:space="preserve"> sont</w:t>
      </w:r>
      <w:r>
        <w:rPr>
          <w:rFonts w:ascii="Arial" w:hAnsi="Arial" w:cs="Arial"/>
          <w:color w:val="000000"/>
          <w:sz w:val="24"/>
          <w:szCs w:val="24"/>
        </w:rPr>
        <w:t xml:space="preserve"> </w:t>
      </w:r>
      <w:r w:rsidRPr="00630198">
        <w:rPr>
          <w:rFonts w:ascii="Arial" w:hAnsi="Arial" w:cs="Arial"/>
          <w:color w:val="000000"/>
          <w:sz w:val="24"/>
          <w:szCs w:val="24"/>
        </w:rPr>
        <w:t>appelées ligands.</w:t>
      </w:r>
      <w:proofErr w:type="gramEnd"/>
    </w:p>
    <w:p w:rsidR="008368A0" w:rsidRPr="00630198" w:rsidRDefault="008368A0" w:rsidP="008368A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sidRPr="00630198">
        <w:rPr>
          <w:rFonts w:ascii="Arial" w:hAnsi="Arial" w:cs="Arial"/>
          <w:color w:val="000000"/>
          <w:sz w:val="24"/>
          <w:szCs w:val="24"/>
        </w:rPr>
        <w:t xml:space="preserve">Pour chaque ligand, </w:t>
      </w:r>
      <w:proofErr w:type="gramStart"/>
      <w:r w:rsidRPr="00630198">
        <w:rPr>
          <w:rFonts w:ascii="Arial" w:hAnsi="Arial" w:cs="Arial"/>
          <w:color w:val="000000"/>
          <w:sz w:val="24"/>
          <w:szCs w:val="24"/>
        </w:rPr>
        <w:t>il</w:t>
      </w:r>
      <w:proofErr w:type="gramEnd"/>
      <w:r w:rsidRPr="00630198">
        <w:rPr>
          <w:rFonts w:ascii="Arial" w:hAnsi="Arial" w:cs="Arial"/>
          <w:color w:val="000000"/>
          <w:sz w:val="24"/>
          <w:szCs w:val="24"/>
        </w:rPr>
        <w:t xml:space="preserve"> existe au moins un site de fixation sur la protéine qui le</w:t>
      </w:r>
    </w:p>
    <w:p w:rsidR="008368A0" w:rsidRPr="008368A0" w:rsidRDefault="008368A0" w:rsidP="008368A0">
      <w:pPr>
        <w:autoSpaceDE w:val="0"/>
        <w:autoSpaceDN w:val="0"/>
        <w:adjustRightInd w:val="0"/>
        <w:spacing w:after="0" w:line="240" w:lineRule="auto"/>
        <w:rPr>
          <w:rFonts w:ascii="Arial" w:hAnsi="Arial" w:cs="Arial"/>
          <w:color w:val="000000"/>
          <w:sz w:val="24"/>
          <w:szCs w:val="24"/>
          <w:lang w:val="fr-FR"/>
        </w:rPr>
      </w:pPr>
      <w:proofErr w:type="gramStart"/>
      <w:r w:rsidRPr="008368A0">
        <w:rPr>
          <w:rFonts w:ascii="Arial" w:hAnsi="Arial" w:cs="Arial"/>
          <w:color w:val="000000"/>
          <w:sz w:val="24"/>
          <w:szCs w:val="24"/>
          <w:lang w:val="fr-FR"/>
        </w:rPr>
        <w:t>reçoit</w:t>
      </w:r>
      <w:proofErr w:type="gramEnd"/>
      <w:r w:rsidRPr="008368A0">
        <w:rPr>
          <w:rFonts w:ascii="Arial" w:hAnsi="Arial" w:cs="Arial"/>
          <w:color w:val="000000"/>
          <w:sz w:val="24"/>
          <w:szCs w:val="24"/>
          <w:lang w:val="fr-FR"/>
        </w:rPr>
        <w:t>.</w:t>
      </w:r>
    </w:p>
    <w:p w:rsidR="008368A0" w:rsidRPr="008368A0" w:rsidRDefault="008368A0" w:rsidP="008368A0">
      <w:pPr>
        <w:autoSpaceDE w:val="0"/>
        <w:autoSpaceDN w:val="0"/>
        <w:adjustRightInd w:val="0"/>
        <w:spacing w:after="0" w:line="240" w:lineRule="auto"/>
        <w:rPr>
          <w:rFonts w:ascii="Arial" w:hAnsi="Arial" w:cs="Arial"/>
          <w:color w:val="000000"/>
          <w:sz w:val="24"/>
          <w:szCs w:val="24"/>
          <w:lang w:val="fr-FR"/>
        </w:rPr>
      </w:pPr>
    </w:p>
    <w:p w:rsidR="008368A0" w:rsidRDefault="008368A0" w:rsidP="008368A0">
      <w:pPr>
        <w:autoSpaceDE w:val="0"/>
        <w:autoSpaceDN w:val="0"/>
        <w:adjustRightInd w:val="0"/>
        <w:spacing w:after="0" w:line="240" w:lineRule="auto"/>
        <w:rPr>
          <w:rFonts w:ascii="Arial" w:hAnsi="Arial" w:cs="Arial"/>
          <w:b/>
          <w:bCs/>
          <w:color w:val="000080"/>
          <w:sz w:val="30"/>
          <w:szCs w:val="30"/>
        </w:rPr>
      </w:pPr>
      <w:r w:rsidRPr="005735E5">
        <w:rPr>
          <w:rFonts w:ascii="Arial" w:hAnsi="Arial" w:cs="Arial"/>
          <w:b/>
          <w:bCs/>
          <w:color w:val="000080"/>
          <w:sz w:val="30"/>
          <w:szCs w:val="30"/>
        </w:rPr>
        <w:t>E. Cofacteur</w:t>
      </w:r>
    </w:p>
    <w:p w:rsidR="008368A0" w:rsidRPr="005735E5" w:rsidRDefault="008368A0" w:rsidP="008368A0">
      <w:pPr>
        <w:autoSpaceDE w:val="0"/>
        <w:autoSpaceDN w:val="0"/>
        <w:adjustRightInd w:val="0"/>
        <w:spacing w:after="0" w:line="240" w:lineRule="auto"/>
        <w:rPr>
          <w:rFonts w:ascii="Arial" w:hAnsi="Arial" w:cs="Arial"/>
          <w:b/>
          <w:bCs/>
          <w:color w:val="000080"/>
          <w:sz w:val="30"/>
          <w:szCs w:val="30"/>
        </w:rPr>
      </w:pPr>
    </w:p>
    <w:p w:rsidR="008368A0" w:rsidRPr="00630198" w:rsidRDefault="008368A0" w:rsidP="008368A0">
      <w:pPr>
        <w:autoSpaceDE w:val="0"/>
        <w:autoSpaceDN w:val="0"/>
        <w:adjustRightInd w:val="0"/>
        <w:spacing w:after="0" w:line="240" w:lineRule="auto"/>
        <w:rPr>
          <w:rFonts w:ascii="Arial" w:hAnsi="Arial" w:cs="Arial"/>
          <w:b/>
          <w:bCs/>
          <w:color w:val="000000"/>
          <w:sz w:val="24"/>
          <w:szCs w:val="24"/>
        </w:rPr>
      </w:pPr>
      <w:r w:rsidRPr="00630198">
        <w:rPr>
          <w:rFonts w:ascii="Arial" w:hAnsi="Arial" w:cs="Arial"/>
          <w:b/>
          <w:bCs/>
          <w:color w:val="000000"/>
          <w:sz w:val="24"/>
          <w:szCs w:val="24"/>
        </w:rPr>
        <w:t>Corps chimique intervenant obligatoirement dans une réaction enzymatique :</w:t>
      </w:r>
    </w:p>
    <w:p w:rsidR="008368A0" w:rsidRPr="00630198" w:rsidRDefault="008368A0" w:rsidP="008368A0">
      <w:pPr>
        <w:autoSpaceDE w:val="0"/>
        <w:autoSpaceDN w:val="0"/>
        <w:adjustRightInd w:val="0"/>
        <w:spacing w:after="0" w:line="240" w:lineRule="auto"/>
        <w:rPr>
          <w:rFonts w:ascii="Arial" w:hAnsi="Arial" w:cs="Arial"/>
          <w:b/>
          <w:bCs/>
          <w:color w:val="000000"/>
          <w:sz w:val="24"/>
          <w:szCs w:val="24"/>
        </w:rPr>
      </w:pPr>
      <w:r w:rsidRPr="00630198">
        <w:rPr>
          <w:rFonts w:ascii="Times New Roman" w:hAnsi="Times New Roman"/>
          <w:color w:val="000000"/>
          <w:sz w:val="24"/>
          <w:szCs w:val="24"/>
        </w:rPr>
        <w:t xml:space="preserve">- </w:t>
      </w:r>
      <w:r w:rsidRPr="00630198">
        <w:rPr>
          <w:rFonts w:ascii="Arial" w:hAnsi="Arial" w:cs="Arial"/>
          <w:b/>
          <w:bCs/>
          <w:color w:val="000000"/>
          <w:sz w:val="24"/>
          <w:szCs w:val="24"/>
        </w:rPr>
        <w:t>pour transporter ou compléter un substrat ;</w:t>
      </w:r>
    </w:p>
    <w:p w:rsidR="008368A0" w:rsidRPr="00630198" w:rsidRDefault="008368A0" w:rsidP="008368A0">
      <w:pPr>
        <w:autoSpaceDE w:val="0"/>
        <w:autoSpaceDN w:val="0"/>
        <w:adjustRightInd w:val="0"/>
        <w:spacing w:after="0" w:line="240" w:lineRule="auto"/>
        <w:rPr>
          <w:rFonts w:ascii="Arial" w:hAnsi="Arial" w:cs="Arial"/>
          <w:b/>
          <w:bCs/>
          <w:color w:val="000000"/>
          <w:sz w:val="24"/>
          <w:szCs w:val="24"/>
        </w:rPr>
      </w:pPr>
      <w:r w:rsidRPr="00630198">
        <w:rPr>
          <w:rFonts w:ascii="Times New Roman" w:hAnsi="Times New Roman"/>
          <w:color w:val="000000"/>
          <w:sz w:val="24"/>
          <w:szCs w:val="24"/>
        </w:rPr>
        <w:t xml:space="preserve">- </w:t>
      </w:r>
      <w:r w:rsidRPr="00630198">
        <w:rPr>
          <w:rFonts w:ascii="Arial" w:hAnsi="Arial" w:cs="Arial"/>
          <w:b/>
          <w:bCs/>
          <w:color w:val="000000"/>
          <w:sz w:val="24"/>
          <w:szCs w:val="24"/>
        </w:rPr>
        <w:t>pour accepter un produit ;</w:t>
      </w:r>
    </w:p>
    <w:p w:rsidR="008368A0" w:rsidRPr="00630198" w:rsidRDefault="008368A0" w:rsidP="008368A0">
      <w:pPr>
        <w:autoSpaceDE w:val="0"/>
        <w:autoSpaceDN w:val="0"/>
        <w:adjustRightInd w:val="0"/>
        <w:spacing w:after="0" w:line="240" w:lineRule="auto"/>
        <w:rPr>
          <w:rFonts w:ascii="Arial" w:hAnsi="Arial" w:cs="Arial"/>
          <w:b/>
          <w:bCs/>
          <w:color w:val="000000"/>
          <w:sz w:val="24"/>
          <w:szCs w:val="24"/>
        </w:rPr>
      </w:pPr>
      <w:r w:rsidRPr="00630198">
        <w:rPr>
          <w:rFonts w:ascii="Times New Roman" w:hAnsi="Times New Roman"/>
          <w:color w:val="000000"/>
          <w:sz w:val="24"/>
          <w:szCs w:val="24"/>
        </w:rPr>
        <w:t xml:space="preserve">- </w:t>
      </w:r>
      <w:r w:rsidRPr="00630198">
        <w:rPr>
          <w:rFonts w:ascii="Arial" w:hAnsi="Arial" w:cs="Arial"/>
          <w:b/>
          <w:bCs/>
          <w:color w:val="000000"/>
          <w:sz w:val="24"/>
          <w:szCs w:val="24"/>
        </w:rPr>
        <w:t>comme participant à la structure de l’enzyme.</w:t>
      </w:r>
    </w:p>
    <w:p w:rsidR="008368A0" w:rsidRPr="00630198" w:rsidRDefault="008368A0" w:rsidP="008368A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sidRPr="00630198">
        <w:rPr>
          <w:rFonts w:ascii="Arial" w:hAnsi="Arial" w:cs="Arial"/>
          <w:color w:val="000000"/>
          <w:sz w:val="24"/>
          <w:szCs w:val="24"/>
        </w:rPr>
        <w:t>Les cofacteurs peuvent être des ions comme l’atome de Zinc de l’anhydrase carbonique</w:t>
      </w:r>
    </w:p>
    <w:p w:rsidR="008368A0" w:rsidRPr="00630198" w:rsidRDefault="008368A0" w:rsidP="008368A0">
      <w:pPr>
        <w:autoSpaceDE w:val="0"/>
        <w:autoSpaceDN w:val="0"/>
        <w:adjustRightInd w:val="0"/>
        <w:spacing w:after="0" w:line="240" w:lineRule="auto"/>
        <w:rPr>
          <w:rFonts w:ascii="Arial" w:hAnsi="Arial" w:cs="Arial"/>
          <w:color w:val="000000"/>
          <w:sz w:val="24"/>
          <w:szCs w:val="24"/>
        </w:rPr>
      </w:pPr>
      <w:r w:rsidRPr="00630198">
        <w:rPr>
          <w:rFonts w:ascii="Arial" w:hAnsi="Arial" w:cs="Arial"/>
          <w:color w:val="000000"/>
          <w:sz w:val="24"/>
          <w:szCs w:val="24"/>
        </w:rPr>
        <w:t>ou de petites molécules minérales habituellement présentes dans les milieux</w:t>
      </w:r>
    </w:p>
    <w:p w:rsidR="008368A0" w:rsidRDefault="008368A0" w:rsidP="008368A0">
      <w:pPr>
        <w:autoSpaceDE w:val="0"/>
        <w:autoSpaceDN w:val="0"/>
        <w:adjustRightInd w:val="0"/>
        <w:spacing w:after="0" w:line="240" w:lineRule="auto"/>
        <w:rPr>
          <w:rFonts w:ascii="Arial" w:hAnsi="Arial" w:cs="Arial"/>
          <w:color w:val="000000"/>
          <w:sz w:val="24"/>
          <w:szCs w:val="24"/>
        </w:rPr>
      </w:pPr>
      <w:r w:rsidRPr="00630198">
        <w:rPr>
          <w:rFonts w:ascii="Arial" w:hAnsi="Arial" w:cs="Arial"/>
          <w:color w:val="000000"/>
          <w:sz w:val="24"/>
          <w:szCs w:val="24"/>
        </w:rPr>
        <w:t>biologiques</w:t>
      </w:r>
    </w:p>
    <w:p w:rsidR="008368A0" w:rsidRDefault="008368A0" w:rsidP="008368A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sidRPr="00630198">
        <w:rPr>
          <w:rFonts w:ascii="Arial" w:hAnsi="Arial" w:cs="Arial"/>
          <w:color w:val="000000"/>
          <w:sz w:val="24"/>
          <w:szCs w:val="24"/>
        </w:rPr>
        <w:t xml:space="preserve">Certains cofacteurs sont des molécules plus complexes synthétisées par les </w:t>
      </w:r>
      <w:proofErr w:type="gramStart"/>
      <w:r w:rsidRPr="00630198">
        <w:rPr>
          <w:rFonts w:ascii="Arial" w:hAnsi="Arial" w:cs="Arial"/>
          <w:color w:val="000000"/>
          <w:sz w:val="24"/>
          <w:szCs w:val="24"/>
        </w:rPr>
        <w:t>cellules</w:t>
      </w:r>
      <w:r>
        <w:rPr>
          <w:rFonts w:ascii="Arial" w:hAnsi="Arial" w:cs="Arial"/>
          <w:color w:val="000000"/>
          <w:sz w:val="24"/>
          <w:szCs w:val="24"/>
        </w:rPr>
        <w:t xml:space="preserve"> </w:t>
      </w:r>
      <w:r w:rsidRPr="00630198">
        <w:rPr>
          <w:rFonts w:ascii="Arial" w:hAnsi="Arial" w:cs="Arial"/>
          <w:color w:val="000000"/>
          <w:sz w:val="24"/>
          <w:szCs w:val="24"/>
        </w:rPr>
        <w:t>:</w:t>
      </w:r>
      <w:proofErr w:type="gramEnd"/>
      <w:r w:rsidRPr="00630198">
        <w:rPr>
          <w:rFonts w:ascii="Arial" w:hAnsi="Arial" w:cs="Arial"/>
          <w:color w:val="000000"/>
          <w:sz w:val="24"/>
          <w:szCs w:val="24"/>
        </w:rPr>
        <w:t xml:space="preserve"> nous les appellerons coenzymes.</w:t>
      </w:r>
    </w:p>
    <w:p w:rsidR="008368A0" w:rsidRPr="00630198" w:rsidRDefault="008368A0" w:rsidP="008368A0">
      <w:pPr>
        <w:autoSpaceDE w:val="0"/>
        <w:autoSpaceDN w:val="0"/>
        <w:adjustRightInd w:val="0"/>
        <w:spacing w:after="0" w:line="240" w:lineRule="auto"/>
        <w:rPr>
          <w:rFonts w:ascii="Arial" w:hAnsi="Arial" w:cs="Arial"/>
          <w:color w:val="000000"/>
          <w:sz w:val="24"/>
          <w:szCs w:val="24"/>
        </w:rPr>
      </w:pPr>
    </w:p>
    <w:p w:rsidR="008368A0" w:rsidRPr="00630198" w:rsidRDefault="008368A0" w:rsidP="008368A0">
      <w:pPr>
        <w:autoSpaceDE w:val="0"/>
        <w:autoSpaceDN w:val="0"/>
        <w:adjustRightInd w:val="0"/>
        <w:spacing w:after="0" w:line="240" w:lineRule="auto"/>
        <w:jc w:val="both"/>
        <w:rPr>
          <w:rFonts w:ascii="Arial" w:hAnsi="Arial" w:cs="Arial"/>
          <w:b/>
          <w:bCs/>
          <w:color w:val="000080"/>
          <w:sz w:val="30"/>
          <w:szCs w:val="30"/>
        </w:rPr>
      </w:pPr>
      <w:r w:rsidRPr="00630198">
        <w:rPr>
          <w:rFonts w:ascii="Arial" w:hAnsi="Arial" w:cs="Arial"/>
          <w:b/>
          <w:bCs/>
          <w:color w:val="000080"/>
          <w:sz w:val="30"/>
          <w:szCs w:val="30"/>
        </w:rPr>
        <w:t>F. Coenzymes</w:t>
      </w:r>
    </w:p>
    <w:p w:rsidR="008368A0" w:rsidRPr="00630198" w:rsidRDefault="008368A0" w:rsidP="008368A0">
      <w:pPr>
        <w:autoSpaceDE w:val="0"/>
        <w:autoSpaceDN w:val="0"/>
        <w:adjustRightInd w:val="0"/>
        <w:spacing w:after="0" w:line="240" w:lineRule="auto"/>
        <w:jc w:val="both"/>
        <w:rPr>
          <w:rFonts w:ascii="Arial" w:hAnsi="Arial" w:cs="Arial"/>
          <w:b/>
          <w:bCs/>
          <w:color w:val="000000"/>
          <w:sz w:val="24"/>
          <w:szCs w:val="24"/>
        </w:rPr>
      </w:pPr>
      <w:r w:rsidRPr="00630198">
        <w:rPr>
          <w:rFonts w:ascii="Arial" w:hAnsi="Arial" w:cs="Arial"/>
          <w:b/>
          <w:bCs/>
          <w:color w:val="000000"/>
          <w:sz w:val="24"/>
          <w:szCs w:val="24"/>
        </w:rPr>
        <w:t>Molécule biologique intervenant comme cofacteur indispensable dans la catalyse</w:t>
      </w:r>
    </w:p>
    <w:p w:rsidR="008368A0" w:rsidRPr="00705AFA" w:rsidRDefault="008368A0" w:rsidP="008368A0">
      <w:pPr>
        <w:autoSpaceDE w:val="0"/>
        <w:autoSpaceDN w:val="0"/>
        <w:adjustRightInd w:val="0"/>
        <w:spacing w:after="0" w:line="240" w:lineRule="auto"/>
        <w:rPr>
          <w:rFonts w:ascii="Arial" w:hAnsi="Arial" w:cs="Arial"/>
          <w:sz w:val="24"/>
          <w:szCs w:val="24"/>
        </w:rPr>
      </w:pPr>
      <w:r w:rsidRPr="00630198">
        <w:rPr>
          <w:rFonts w:ascii="Arial" w:hAnsi="Arial" w:cs="Arial"/>
          <w:b/>
          <w:bCs/>
          <w:color w:val="000000"/>
          <w:sz w:val="24"/>
          <w:szCs w:val="24"/>
        </w:rPr>
        <w:t>enzymatique d’</w:t>
      </w:r>
      <w:r>
        <w:rPr>
          <w:rFonts w:ascii="Arial" w:hAnsi="Arial" w:cs="Arial"/>
          <w:b/>
          <w:bCs/>
          <w:color w:val="000000"/>
          <w:sz w:val="24"/>
          <w:szCs w:val="24"/>
        </w:rPr>
        <w:t xml:space="preserve">une réaction. </w:t>
      </w:r>
      <w:r w:rsidRPr="00705AFA">
        <w:rPr>
          <w:rFonts w:ascii="Arial" w:hAnsi="Arial" w:cs="Arial"/>
          <w:sz w:val="24"/>
          <w:szCs w:val="24"/>
        </w:rPr>
        <w:t>Les coenzymes sont des</w:t>
      </w:r>
      <w:r>
        <w:rPr>
          <w:rFonts w:ascii="Arial" w:hAnsi="Arial" w:cs="Arial"/>
          <w:sz w:val="24"/>
          <w:szCs w:val="24"/>
        </w:rPr>
        <w:t xml:space="preserve"> </w:t>
      </w:r>
      <w:r w:rsidRPr="00705AFA">
        <w:rPr>
          <w:rFonts w:ascii="Arial" w:hAnsi="Arial" w:cs="Arial"/>
          <w:sz w:val="24"/>
          <w:szCs w:val="24"/>
        </w:rPr>
        <w:t>cofacteurs donc des molécules indispensables à la catalyse enzymatique.</w:t>
      </w:r>
    </w:p>
    <w:p w:rsidR="008368A0" w:rsidRDefault="008368A0" w:rsidP="008368A0">
      <w:pPr>
        <w:autoSpaceDE w:val="0"/>
        <w:autoSpaceDN w:val="0"/>
        <w:adjustRightInd w:val="0"/>
        <w:spacing w:after="0" w:line="240" w:lineRule="auto"/>
        <w:jc w:val="both"/>
        <w:rPr>
          <w:rFonts w:ascii="Arial" w:hAnsi="Arial" w:cs="Arial"/>
          <w:b/>
          <w:bCs/>
          <w:color w:val="000000"/>
          <w:sz w:val="24"/>
          <w:szCs w:val="24"/>
        </w:rPr>
      </w:pPr>
    </w:p>
    <w:p w:rsidR="008368A0" w:rsidRPr="005735E5" w:rsidRDefault="008368A0" w:rsidP="008368A0">
      <w:pPr>
        <w:autoSpaceDE w:val="0"/>
        <w:autoSpaceDN w:val="0"/>
        <w:adjustRightInd w:val="0"/>
        <w:spacing w:after="0" w:line="240" w:lineRule="auto"/>
        <w:jc w:val="both"/>
        <w:rPr>
          <w:rFonts w:ascii="Arial" w:hAnsi="Arial" w:cs="Arial"/>
          <w:b/>
          <w:bCs/>
          <w:color w:val="FF0000"/>
          <w:sz w:val="24"/>
          <w:szCs w:val="24"/>
        </w:rPr>
      </w:pPr>
      <w:r w:rsidRPr="005735E5">
        <w:rPr>
          <w:rFonts w:ascii="Arial" w:hAnsi="Arial" w:cs="Arial"/>
          <w:b/>
          <w:bCs/>
          <w:color w:val="FF0000"/>
          <w:sz w:val="24"/>
          <w:szCs w:val="24"/>
        </w:rPr>
        <w:t>E = APOenzyme + COenzyme</w:t>
      </w:r>
    </w:p>
    <w:p w:rsidR="008368A0" w:rsidRDefault="008368A0" w:rsidP="008368A0">
      <w:pPr>
        <w:pStyle w:val="NormalWeb"/>
        <w:jc w:val="both"/>
        <w:rPr>
          <w:rFonts w:ascii="Arial" w:hAnsi="Arial" w:cs="Arial"/>
          <w:b/>
          <w:bCs/>
          <w:color w:val="auto"/>
          <w:lang w:val="fr-FR"/>
        </w:rPr>
      </w:pPr>
      <w:r w:rsidRPr="005735E5">
        <w:rPr>
          <w:rFonts w:ascii="Arial" w:hAnsi="Arial" w:cs="Arial"/>
          <w:b/>
          <w:bCs/>
          <w:color w:val="auto"/>
          <w:u w:val="single"/>
          <w:lang w:val="fr-FR"/>
        </w:rPr>
        <w:t>L’apoenzyme</w:t>
      </w:r>
      <w:r>
        <w:rPr>
          <w:rFonts w:ascii="Arial" w:hAnsi="Arial" w:cs="Arial"/>
          <w:b/>
          <w:bCs/>
          <w:color w:val="auto"/>
          <w:lang w:val="fr-FR"/>
        </w:rPr>
        <w:t xml:space="preserve"> (la part théorétique) donne la spécificité de l’enzyme pour le substrat et pour la réaction, et le </w:t>
      </w:r>
      <w:r w:rsidRPr="005735E5">
        <w:rPr>
          <w:rFonts w:ascii="Arial" w:hAnsi="Arial" w:cs="Arial"/>
          <w:b/>
          <w:bCs/>
          <w:color w:val="auto"/>
          <w:u w:val="single"/>
          <w:lang w:val="fr-FR"/>
        </w:rPr>
        <w:t xml:space="preserve">coenzyme </w:t>
      </w:r>
      <w:r>
        <w:rPr>
          <w:rFonts w:ascii="Arial" w:hAnsi="Arial" w:cs="Arial"/>
          <w:b/>
          <w:bCs/>
          <w:color w:val="auto"/>
          <w:lang w:val="fr-FR"/>
        </w:rPr>
        <w:t>et cella qui participe effectivement a la réaction (la part active)</w:t>
      </w:r>
    </w:p>
    <w:p w:rsidR="008368A0" w:rsidRDefault="008368A0" w:rsidP="008368A0">
      <w:pPr>
        <w:pStyle w:val="NormalWeb"/>
        <w:jc w:val="both"/>
        <w:rPr>
          <w:rFonts w:ascii="Arial" w:hAnsi="Arial" w:cs="Arial"/>
          <w:b/>
          <w:bCs/>
          <w:color w:val="auto"/>
          <w:lang w:val="fr-FR"/>
        </w:rPr>
      </w:pPr>
    </w:p>
    <w:p w:rsidR="008368A0" w:rsidRPr="005C17F3" w:rsidRDefault="008368A0" w:rsidP="008368A0">
      <w:pPr>
        <w:pStyle w:val="NormalWeb"/>
        <w:numPr>
          <w:ilvl w:val="0"/>
          <w:numId w:val="5"/>
        </w:numPr>
        <w:rPr>
          <w:color w:val="auto"/>
          <w:lang w:val="fr-FR"/>
        </w:rPr>
      </w:pPr>
      <w:r w:rsidRPr="005C17F3">
        <w:rPr>
          <w:rFonts w:ascii="Arial" w:hAnsi="Arial" w:cs="Arial"/>
          <w:b/>
          <w:bCs/>
          <w:color w:val="auto"/>
          <w:lang w:val="fr-FR"/>
        </w:rPr>
        <w:t xml:space="preserve">Enzymes. Catalyseurs biologiques </w:t>
      </w:r>
    </w:p>
    <w:p w:rsidR="008368A0" w:rsidRDefault="008368A0" w:rsidP="008368A0">
      <w:pPr>
        <w:pStyle w:val="NormalWeb"/>
        <w:jc w:val="both"/>
        <w:rPr>
          <w:rFonts w:ascii="Arial" w:hAnsi="Arial" w:cs="Arial"/>
          <w:color w:val="auto"/>
          <w:lang w:val="fr-FR"/>
        </w:rPr>
      </w:pPr>
      <w:r w:rsidRPr="005C17F3">
        <w:rPr>
          <w:rFonts w:ascii="Arial" w:hAnsi="Arial" w:cs="Arial"/>
          <w:color w:val="auto"/>
          <w:lang w:val="fr-FR"/>
        </w:rPr>
        <w:lastRenderedPageBreak/>
        <w:t xml:space="preserve">Une enzyme est une protéine qui </w:t>
      </w:r>
      <w:hyperlink r:id="rId5" w:history="1">
        <w:r w:rsidRPr="005C17F3">
          <w:rPr>
            <w:rStyle w:val="Hyperlink"/>
            <w:color w:val="auto"/>
            <w:lang w:val="fr-FR"/>
          </w:rPr>
          <w:t>transforme des substrats en des produits</w:t>
        </w:r>
      </w:hyperlink>
      <w:r w:rsidRPr="005C17F3">
        <w:rPr>
          <w:rFonts w:ascii="Arial" w:hAnsi="Arial" w:cs="Arial"/>
          <w:color w:val="auto"/>
          <w:lang w:val="fr-FR"/>
        </w:rPr>
        <w:t xml:space="preserve"> (acte de catalyse) dans un temps déterminé. </w:t>
      </w:r>
    </w:p>
    <w:p w:rsidR="008368A0" w:rsidRDefault="008368A0" w:rsidP="008368A0">
      <w:pPr>
        <w:pStyle w:val="NormalWeb"/>
        <w:jc w:val="both"/>
        <w:rPr>
          <w:rFonts w:ascii="Arial" w:hAnsi="Arial" w:cs="Arial"/>
          <w:color w:val="auto"/>
          <w:lang w:val="fr-FR"/>
        </w:rPr>
      </w:pPr>
      <w:r w:rsidRPr="005C17F3">
        <w:rPr>
          <w:rFonts w:ascii="Arial" w:hAnsi="Arial" w:cs="Arial"/>
          <w:color w:val="auto"/>
          <w:lang w:val="fr-FR"/>
        </w:rPr>
        <w:t>Le</w:t>
      </w:r>
      <w:hyperlink r:id="rId6" w:history="1">
        <w:r w:rsidRPr="005C17F3">
          <w:rPr>
            <w:rStyle w:val="Hyperlink"/>
            <w:color w:val="auto"/>
            <w:lang w:val="fr-FR"/>
          </w:rPr>
          <w:t xml:space="preserve"> comportement cinétique</w:t>
        </w:r>
      </w:hyperlink>
      <w:r w:rsidRPr="005C17F3">
        <w:rPr>
          <w:rFonts w:ascii="Arial" w:hAnsi="Arial" w:cs="Arial"/>
          <w:color w:val="auto"/>
          <w:lang w:val="fr-FR"/>
        </w:rPr>
        <w:t xml:space="preserve"> (transformation des substrats en fonction du temps) peut différer d'une enzyme à l'autre. </w:t>
      </w:r>
    </w:p>
    <w:p w:rsidR="008368A0" w:rsidRDefault="008368A0" w:rsidP="008368A0">
      <w:pPr>
        <w:pStyle w:val="NormalWeb"/>
        <w:jc w:val="both"/>
        <w:rPr>
          <w:rFonts w:ascii="Arial" w:hAnsi="Arial" w:cs="Arial"/>
          <w:color w:val="auto"/>
          <w:lang w:val="fr-FR"/>
        </w:rPr>
      </w:pPr>
      <w:r w:rsidRPr="005C17F3">
        <w:rPr>
          <w:rFonts w:ascii="Arial" w:hAnsi="Arial" w:cs="Arial"/>
          <w:color w:val="auto"/>
          <w:lang w:val="fr-FR"/>
        </w:rPr>
        <w:t xml:space="preserve">En plus, les modulateurs de l'activité enzymatiques sont à considérer. Ils peuvent agir comme </w:t>
      </w:r>
      <w:hyperlink r:id="rId7" w:history="1">
        <w:r w:rsidRPr="005C17F3">
          <w:rPr>
            <w:rStyle w:val="Hyperlink"/>
            <w:color w:val="auto"/>
            <w:lang w:val="fr-FR"/>
          </w:rPr>
          <w:t>inhibiteurs</w:t>
        </w:r>
      </w:hyperlink>
      <w:r w:rsidRPr="005C17F3">
        <w:rPr>
          <w:rFonts w:ascii="Arial" w:hAnsi="Arial" w:cs="Arial"/>
          <w:color w:val="auto"/>
          <w:lang w:val="fr-FR"/>
        </w:rPr>
        <w:t xml:space="preserve"> ou </w:t>
      </w:r>
      <w:hyperlink r:id="rId8" w:history="1">
        <w:r w:rsidRPr="005C17F3">
          <w:rPr>
            <w:rStyle w:val="Hyperlink"/>
            <w:color w:val="auto"/>
            <w:lang w:val="fr-FR"/>
          </w:rPr>
          <w:t>activateurs</w:t>
        </w:r>
      </w:hyperlink>
      <w:r w:rsidRPr="005C17F3">
        <w:rPr>
          <w:rFonts w:ascii="Arial" w:hAnsi="Arial" w:cs="Arial"/>
          <w:color w:val="auto"/>
          <w:lang w:val="fr-FR"/>
        </w:rPr>
        <w:t xml:space="preserve"> . </w:t>
      </w:r>
    </w:p>
    <w:p w:rsidR="008368A0" w:rsidRDefault="008368A0" w:rsidP="008368A0">
      <w:pPr>
        <w:pStyle w:val="NormalWeb"/>
        <w:jc w:val="both"/>
        <w:rPr>
          <w:rFonts w:ascii="Arial" w:hAnsi="Arial" w:cs="Arial"/>
          <w:color w:val="auto"/>
          <w:lang w:val="fr-FR"/>
        </w:rPr>
      </w:pPr>
      <w:r w:rsidRPr="005C17F3">
        <w:rPr>
          <w:rFonts w:ascii="Arial" w:hAnsi="Arial" w:cs="Arial"/>
          <w:color w:val="auto"/>
          <w:lang w:val="fr-FR"/>
        </w:rPr>
        <w:t>Certaines enzymes présentent des particularités structurale</w:t>
      </w:r>
      <w:r>
        <w:rPr>
          <w:rFonts w:ascii="Arial" w:hAnsi="Arial" w:cs="Arial"/>
          <w:color w:val="auto"/>
          <w:lang w:val="fr-FR"/>
        </w:rPr>
        <w:t>s</w:t>
      </w:r>
      <w:r w:rsidRPr="005C17F3">
        <w:rPr>
          <w:rFonts w:ascii="Arial" w:hAnsi="Arial" w:cs="Arial"/>
          <w:color w:val="auto"/>
          <w:lang w:val="fr-FR"/>
        </w:rPr>
        <w:t xml:space="preserve"> et fonctionnelles. En</w:t>
      </w:r>
      <w:r>
        <w:rPr>
          <w:rFonts w:ascii="Arial" w:hAnsi="Arial" w:cs="Arial"/>
          <w:color w:val="auto"/>
          <w:lang w:val="fr-FR"/>
        </w:rPr>
        <w:t xml:space="preserve"> effet, en plus d'un site actif, certain</w:t>
      </w:r>
      <w:r w:rsidRPr="005C17F3">
        <w:rPr>
          <w:rFonts w:ascii="Arial" w:hAnsi="Arial" w:cs="Arial"/>
          <w:color w:val="auto"/>
          <w:lang w:val="fr-FR"/>
        </w:rPr>
        <w:t xml:space="preserve"> enzymes possèdent un </w:t>
      </w:r>
      <w:r>
        <w:rPr>
          <w:rFonts w:ascii="Arial" w:hAnsi="Arial" w:cs="Arial"/>
          <w:color w:val="auto"/>
          <w:lang w:val="fr-FR"/>
        </w:rPr>
        <w:t xml:space="preserve">ou plusieurs </w:t>
      </w:r>
      <w:hyperlink r:id="rId9" w:history="1">
        <w:r w:rsidRPr="005C17F3">
          <w:rPr>
            <w:rStyle w:val="Hyperlink"/>
            <w:color w:val="auto"/>
            <w:lang w:val="fr-FR"/>
          </w:rPr>
          <w:t>site</w:t>
        </w:r>
        <w:r>
          <w:rPr>
            <w:rStyle w:val="Hyperlink"/>
            <w:color w:val="auto"/>
            <w:lang w:val="fr-FR"/>
          </w:rPr>
          <w:t>s</w:t>
        </w:r>
        <w:r w:rsidRPr="005C17F3">
          <w:rPr>
            <w:rStyle w:val="Hyperlink"/>
            <w:color w:val="auto"/>
            <w:lang w:val="fr-FR"/>
          </w:rPr>
          <w:t xml:space="preserve"> régulateurs</w:t>
        </w:r>
      </w:hyperlink>
      <w:r w:rsidRPr="005C17F3">
        <w:rPr>
          <w:rFonts w:ascii="Arial" w:hAnsi="Arial" w:cs="Arial"/>
          <w:color w:val="auto"/>
          <w:lang w:val="fr-FR"/>
        </w:rPr>
        <w:t xml:space="preserve">. Ces enzymes intervenant dans la régulation des chaînes métaboliques sont qualifiées </w:t>
      </w:r>
      <w:r w:rsidRPr="00D033A5">
        <w:rPr>
          <w:rFonts w:ascii="Arial" w:hAnsi="Arial" w:cs="Arial"/>
          <w:b/>
          <w:color w:val="auto"/>
          <w:lang w:val="fr-FR"/>
        </w:rPr>
        <w:t>d'enzymes allostériques</w:t>
      </w:r>
      <w:r w:rsidRPr="005C17F3">
        <w:rPr>
          <w:rFonts w:ascii="Arial" w:hAnsi="Arial" w:cs="Arial"/>
          <w:color w:val="auto"/>
          <w:lang w:val="fr-FR"/>
        </w:rPr>
        <w:t xml:space="preserve">. </w:t>
      </w:r>
    </w:p>
    <w:p w:rsidR="008368A0" w:rsidRDefault="008368A0" w:rsidP="008368A0">
      <w:pPr>
        <w:pStyle w:val="NormalWeb"/>
        <w:jc w:val="both"/>
        <w:rPr>
          <w:rFonts w:ascii="Arial" w:hAnsi="Arial" w:cs="Arial"/>
          <w:b/>
          <w:bCs/>
          <w:color w:val="auto"/>
          <w:lang w:val="fr-FR"/>
        </w:rPr>
      </w:pPr>
    </w:p>
    <w:p w:rsidR="008368A0" w:rsidRPr="005C17F3" w:rsidRDefault="008368A0" w:rsidP="008368A0">
      <w:pPr>
        <w:pStyle w:val="NormalWeb"/>
        <w:numPr>
          <w:ilvl w:val="0"/>
          <w:numId w:val="5"/>
        </w:numPr>
        <w:rPr>
          <w:color w:val="auto"/>
          <w:lang w:val="fr-FR"/>
        </w:rPr>
      </w:pPr>
      <w:r w:rsidRPr="005C17F3">
        <w:rPr>
          <w:rFonts w:ascii="Arial" w:hAnsi="Arial" w:cs="Arial"/>
          <w:b/>
          <w:bCs/>
          <w:color w:val="auto"/>
          <w:lang w:val="fr-FR"/>
        </w:rPr>
        <w:t xml:space="preserve">Site actif des enzymes (protéines de catalyse biologique) </w:t>
      </w:r>
    </w:p>
    <w:p w:rsidR="008368A0" w:rsidRDefault="008368A0" w:rsidP="008368A0">
      <w:pPr>
        <w:pStyle w:val="NormalWeb"/>
        <w:jc w:val="both"/>
        <w:rPr>
          <w:rFonts w:ascii="Arial" w:hAnsi="Arial" w:cs="Arial"/>
          <w:color w:val="auto"/>
          <w:lang w:val="fr-FR"/>
        </w:rPr>
      </w:pPr>
      <w:r w:rsidRPr="00D033A5">
        <w:rPr>
          <w:rFonts w:ascii="Arial" w:hAnsi="Arial" w:cs="Arial"/>
          <w:bCs/>
          <w:color w:val="auto"/>
          <w:lang w:val="fr-FR"/>
        </w:rPr>
        <w:t>La catalyse enzymatique passe par la formation d'un site actif.</w:t>
      </w:r>
      <w:r w:rsidRPr="005C17F3">
        <w:rPr>
          <w:rFonts w:ascii="Arial" w:hAnsi="Arial" w:cs="Arial"/>
          <w:b/>
          <w:bCs/>
          <w:color w:val="auto"/>
          <w:lang w:val="fr-FR"/>
        </w:rPr>
        <w:t xml:space="preserve"> </w:t>
      </w:r>
      <w:r w:rsidRPr="005C17F3">
        <w:rPr>
          <w:rFonts w:ascii="Arial" w:hAnsi="Arial" w:cs="Arial"/>
          <w:color w:val="auto"/>
          <w:lang w:val="fr-FR"/>
        </w:rPr>
        <w:t xml:space="preserve">Le </w:t>
      </w:r>
      <w:r w:rsidRPr="005C17F3">
        <w:rPr>
          <w:rFonts w:ascii="Arial" w:hAnsi="Arial" w:cs="Arial"/>
          <w:b/>
          <w:bCs/>
          <w:color w:val="auto"/>
          <w:lang w:val="fr-FR"/>
        </w:rPr>
        <w:t>site actif des enzymes</w:t>
      </w:r>
      <w:r w:rsidRPr="005C17F3">
        <w:rPr>
          <w:rFonts w:ascii="Arial" w:hAnsi="Arial" w:cs="Arial"/>
          <w:color w:val="auto"/>
          <w:lang w:val="fr-FR"/>
        </w:rPr>
        <w:t xml:space="preserve"> est une région privilégiée de l'enzyme qui interagit avec les substrats. Le </w:t>
      </w:r>
      <w:r w:rsidRPr="005C17F3">
        <w:rPr>
          <w:rFonts w:ascii="Arial" w:hAnsi="Arial" w:cs="Arial"/>
          <w:b/>
          <w:bCs/>
          <w:color w:val="auto"/>
          <w:lang w:val="fr-FR"/>
        </w:rPr>
        <w:t>site actif</w:t>
      </w:r>
      <w:r w:rsidRPr="005C17F3">
        <w:rPr>
          <w:rFonts w:ascii="Arial" w:hAnsi="Arial" w:cs="Arial"/>
          <w:color w:val="auto"/>
          <w:lang w:val="fr-FR"/>
        </w:rPr>
        <w:t xml:space="preserve"> des enzymes est constitué </w:t>
      </w:r>
      <w:r>
        <w:rPr>
          <w:rFonts w:ascii="Arial" w:hAnsi="Arial" w:cs="Arial"/>
          <w:color w:val="auto"/>
          <w:lang w:val="fr-FR"/>
        </w:rPr>
        <w:t xml:space="preserve">des certain </w:t>
      </w:r>
      <w:proofErr w:type="spellStart"/>
      <w:r>
        <w:rPr>
          <w:rFonts w:ascii="Arial" w:hAnsi="Arial" w:cs="Arial"/>
          <w:color w:val="auto"/>
          <w:lang w:val="fr-FR"/>
        </w:rPr>
        <w:t>aa</w:t>
      </w:r>
      <w:proofErr w:type="spellEnd"/>
      <w:r>
        <w:rPr>
          <w:rFonts w:ascii="Arial" w:hAnsi="Arial" w:cs="Arial"/>
          <w:bCs/>
          <w:color w:val="auto"/>
          <w:lang w:val="fr-FR"/>
        </w:rPr>
        <w:t xml:space="preserve"> (</w:t>
      </w:r>
      <w:proofErr w:type="spellStart"/>
      <w:r>
        <w:rPr>
          <w:rFonts w:ascii="Arial" w:hAnsi="Arial" w:cs="Arial"/>
          <w:bCs/>
          <w:color w:val="auto"/>
          <w:lang w:val="fr-FR"/>
        </w:rPr>
        <w:t>Ser</w:t>
      </w:r>
      <w:proofErr w:type="spellEnd"/>
      <w:r>
        <w:rPr>
          <w:rFonts w:ascii="Arial" w:hAnsi="Arial" w:cs="Arial"/>
          <w:bCs/>
          <w:color w:val="auto"/>
          <w:lang w:val="fr-FR"/>
        </w:rPr>
        <w:t xml:space="preserve">, </w:t>
      </w:r>
      <w:proofErr w:type="spellStart"/>
      <w:r>
        <w:rPr>
          <w:rFonts w:ascii="Arial" w:hAnsi="Arial" w:cs="Arial"/>
          <w:bCs/>
          <w:color w:val="auto"/>
          <w:lang w:val="fr-FR"/>
        </w:rPr>
        <w:t>Asp</w:t>
      </w:r>
      <w:proofErr w:type="spellEnd"/>
      <w:r>
        <w:rPr>
          <w:rFonts w:ascii="Arial" w:hAnsi="Arial" w:cs="Arial"/>
          <w:bCs/>
          <w:color w:val="auto"/>
          <w:lang w:val="fr-FR"/>
        </w:rPr>
        <w:t xml:space="preserve">, Glu, </w:t>
      </w:r>
      <w:proofErr w:type="spellStart"/>
      <w:r>
        <w:rPr>
          <w:rFonts w:ascii="Arial" w:hAnsi="Arial" w:cs="Arial"/>
          <w:bCs/>
          <w:color w:val="auto"/>
          <w:lang w:val="fr-FR"/>
        </w:rPr>
        <w:t>Cys</w:t>
      </w:r>
      <w:proofErr w:type="spellEnd"/>
      <w:r>
        <w:rPr>
          <w:rFonts w:ascii="Arial" w:hAnsi="Arial" w:cs="Arial"/>
          <w:bCs/>
          <w:color w:val="auto"/>
          <w:lang w:val="fr-FR"/>
        </w:rPr>
        <w:t>)</w:t>
      </w:r>
      <w:r>
        <w:rPr>
          <w:rFonts w:ascii="Arial" w:hAnsi="Arial" w:cs="Arial"/>
          <w:color w:val="auto"/>
          <w:lang w:val="fr-FR"/>
        </w:rPr>
        <w:t>.</w:t>
      </w:r>
      <w:r w:rsidRPr="005735E5">
        <w:rPr>
          <w:rFonts w:ascii="Arial" w:hAnsi="Arial" w:cs="Arial"/>
          <w:color w:val="auto"/>
          <w:lang w:val="fr-FR"/>
        </w:rPr>
        <w:t xml:space="preserve"> </w:t>
      </w:r>
    </w:p>
    <w:p w:rsidR="008368A0" w:rsidRDefault="008368A0" w:rsidP="008368A0">
      <w:pPr>
        <w:pStyle w:val="NormalWeb"/>
        <w:jc w:val="both"/>
        <w:rPr>
          <w:rFonts w:ascii="Arial" w:hAnsi="Arial" w:cs="Arial"/>
          <w:color w:val="auto"/>
          <w:lang w:val="fr-FR"/>
        </w:rPr>
      </w:pPr>
      <w:r>
        <w:rPr>
          <w:rFonts w:ascii="Arial" w:hAnsi="Arial" w:cs="Arial"/>
          <w:color w:val="auto"/>
          <w:lang w:val="fr-FR"/>
        </w:rPr>
        <w:t xml:space="preserve">Le </w:t>
      </w:r>
      <w:r w:rsidRPr="002E7895">
        <w:rPr>
          <w:rFonts w:ascii="Arial" w:hAnsi="Arial" w:cs="Arial"/>
          <w:b/>
          <w:color w:val="auto"/>
          <w:lang w:val="fr-FR"/>
        </w:rPr>
        <w:t>NOME DES ENZYMES</w:t>
      </w:r>
      <w:r>
        <w:rPr>
          <w:rFonts w:ascii="Arial" w:hAnsi="Arial" w:cs="Arial"/>
          <w:color w:val="auto"/>
          <w:lang w:val="fr-FR"/>
        </w:rPr>
        <w:t xml:space="preserve"> : 1. Le nome du substrat ; 2. Le nome de la type de </w:t>
      </w:r>
      <w:proofErr w:type="spellStart"/>
      <w:r>
        <w:rPr>
          <w:rFonts w:ascii="Arial" w:hAnsi="Arial" w:cs="Arial"/>
          <w:color w:val="auto"/>
          <w:lang w:val="fr-FR"/>
        </w:rPr>
        <w:t>reaction</w:t>
      </w:r>
      <w:proofErr w:type="spellEnd"/>
      <w:r>
        <w:rPr>
          <w:rFonts w:ascii="Arial" w:hAnsi="Arial" w:cs="Arial"/>
          <w:color w:val="auto"/>
          <w:lang w:val="fr-FR"/>
        </w:rPr>
        <w:t xml:space="preserve"> ; 3. Le </w:t>
      </w:r>
      <w:proofErr w:type="spellStart"/>
      <w:r>
        <w:rPr>
          <w:rFonts w:ascii="Arial" w:hAnsi="Arial" w:cs="Arial"/>
          <w:color w:val="auto"/>
          <w:lang w:val="fr-FR"/>
        </w:rPr>
        <w:t>sufixe</w:t>
      </w:r>
      <w:proofErr w:type="spellEnd"/>
      <w:r>
        <w:rPr>
          <w:rFonts w:ascii="Arial" w:hAnsi="Arial" w:cs="Arial"/>
          <w:color w:val="auto"/>
          <w:lang w:val="fr-FR"/>
        </w:rPr>
        <w:t xml:space="preserve"> « ase ».</w:t>
      </w:r>
    </w:p>
    <w:p w:rsidR="008368A0" w:rsidRPr="005C17F3" w:rsidRDefault="008368A0" w:rsidP="008368A0">
      <w:pPr>
        <w:pStyle w:val="NormalWeb"/>
        <w:jc w:val="both"/>
        <w:rPr>
          <w:color w:val="auto"/>
          <w:lang w:val="fr-FR"/>
        </w:rPr>
      </w:pPr>
    </w:p>
    <w:p w:rsidR="008368A0" w:rsidRDefault="008368A0" w:rsidP="008368A0">
      <w:pPr>
        <w:autoSpaceDE w:val="0"/>
        <w:autoSpaceDN w:val="0"/>
        <w:adjustRightInd w:val="0"/>
        <w:spacing w:after="0" w:line="240" w:lineRule="auto"/>
        <w:jc w:val="center"/>
        <w:rPr>
          <w:rFonts w:ascii="Arial" w:hAnsi="Arial" w:cs="Arial"/>
          <w:b/>
          <w:bCs/>
          <w:i/>
          <w:iCs/>
          <w:color w:val="003300"/>
          <w:sz w:val="38"/>
          <w:szCs w:val="38"/>
        </w:rPr>
      </w:pPr>
      <w:r>
        <w:rPr>
          <w:rFonts w:ascii="Arial" w:hAnsi="Arial" w:cs="Arial"/>
          <w:b/>
          <w:bCs/>
          <w:i/>
          <w:iCs/>
          <w:color w:val="003300"/>
          <w:sz w:val="38"/>
          <w:szCs w:val="38"/>
        </w:rPr>
        <w:t>IV</w:t>
      </w:r>
      <w:r w:rsidRPr="00705AFA">
        <w:rPr>
          <w:rFonts w:ascii="Arial" w:hAnsi="Arial" w:cs="Arial"/>
          <w:b/>
          <w:bCs/>
          <w:i/>
          <w:iCs/>
          <w:color w:val="003300"/>
          <w:sz w:val="38"/>
          <w:szCs w:val="38"/>
        </w:rPr>
        <w:t>. Spécificité</w:t>
      </w:r>
    </w:p>
    <w:p w:rsidR="008368A0" w:rsidRPr="00705AFA" w:rsidRDefault="008368A0" w:rsidP="008368A0">
      <w:pPr>
        <w:autoSpaceDE w:val="0"/>
        <w:autoSpaceDN w:val="0"/>
        <w:adjustRightInd w:val="0"/>
        <w:spacing w:after="0" w:line="240" w:lineRule="auto"/>
        <w:jc w:val="center"/>
        <w:rPr>
          <w:rFonts w:ascii="Arial" w:hAnsi="Arial" w:cs="Arial"/>
          <w:b/>
          <w:bCs/>
          <w:i/>
          <w:iCs/>
          <w:color w:val="003300"/>
          <w:sz w:val="38"/>
          <w:szCs w:val="38"/>
        </w:rPr>
      </w:pPr>
    </w:p>
    <w:p w:rsidR="008368A0" w:rsidRDefault="008368A0" w:rsidP="008368A0">
      <w:pPr>
        <w:numPr>
          <w:ilvl w:val="0"/>
          <w:numId w:val="7"/>
        </w:numPr>
        <w:autoSpaceDE w:val="0"/>
        <w:autoSpaceDN w:val="0"/>
        <w:adjustRightInd w:val="0"/>
        <w:spacing w:after="0" w:line="240" w:lineRule="auto"/>
        <w:rPr>
          <w:rFonts w:ascii="Arial" w:hAnsi="Arial" w:cs="Arial"/>
          <w:b/>
          <w:bCs/>
          <w:color w:val="000080"/>
          <w:sz w:val="30"/>
          <w:szCs w:val="30"/>
        </w:rPr>
      </w:pPr>
      <w:r w:rsidRPr="00705AFA">
        <w:rPr>
          <w:rFonts w:ascii="Arial" w:hAnsi="Arial" w:cs="Arial"/>
          <w:b/>
          <w:bCs/>
          <w:color w:val="000080"/>
          <w:sz w:val="30"/>
          <w:szCs w:val="30"/>
        </w:rPr>
        <w:t>Notion de spécificité</w:t>
      </w:r>
    </w:p>
    <w:p w:rsidR="008368A0" w:rsidRPr="00705AFA" w:rsidRDefault="008368A0" w:rsidP="008368A0">
      <w:pPr>
        <w:autoSpaceDE w:val="0"/>
        <w:autoSpaceDN w:val="0"/>
        <w:adjustRightInd w:val="0"/>
        <w:spacing w:after="0" w:line="240" w:lineRule="auto"/>
        <w:ind w:left="735"/>
        <w:rPr>
          <w:rFonts w:ascii="Arial" w:hAnsi="Arial" w:cs="Arial"/>
          <w:b/>
          <w:bCs/>
          <w:color w:val="000080"/>
          <w:sz w:val="30"/>
          <w:szCs w:val="30"/>
        </w:rPr>
      </w:pPr>
    </w:p>
    <w:p w:rsidR="008368A0" w:rsidRPr="00705AFA" w:rsidRDefault="008368A0" w:rsidP="008368A0">
      <w:pPr>
        <w:autoSpaceDE w:val="0"/>
        <w:autoSpaceDN w:val="0"/>
        <w:adjustRightInd w:val="0"/>
        <w:spacing w:after="0" w:line="240" w:lineRule="auto"/>
        <w:rPr>
          <w:rFonts w:ascii="Arial" w:hAnsi="Arial" w:cs="Arial"/>
          <w:b/>
          <w:bCs/>
          <w:i/>
          <w:iCs/>
          <w:color w:val="800000"/>
          <w:sz w:val="24"/>
          <w:szCs w:val="24"/>
        </w:rPr>
      </w:pPr>
      <w:r w:rsidRPr="00705AFA">
        <w:rPr>
          <w:rFonts w:ascii="Arial" w:hAnsi="Arial" w:cs="Arial"/>
          <w:b/>
          <w:bCs/>
          <w:i/>
          <w:iCs/>
          <w:color w:val="800000"/>
          <w:sz w:val="24"/>
          <w:szCs w:val="24"/>
        </w:rPr>
        <w:t>1. Substrats</w:t>
      </w:r>
    </w:p>
    <w:p w:rsidR="008368A0" w:rsidRPr="00705AFA" w:rsidRDefault="008368A0" w:rsidP="008368A0">
      <w:pPr>
        <w:autoSpaceDE w:val="0"/>
        <w:autoSpaceDN w:val="0"/>
        <w:adjustRightInd w:val="0"/>
        <w:spacing w:after="0" w:line="240" w:lineRule="auto"/>
        <w:rPr>
          <w:rFonts w:ascii="Arial" w:hAnsi="Arial" w:cs="Arial"/>
          <w:b/>
          <w:bCs/>
          <w:color w:val="000000"/>
          <w:sz w:val="24"/>
          <w:szCs w:val="24"/>
        </w:rPr>
      </w:pPr>
      <w:r w:rsidRPr="00705AFA">
        <w:rPr>
          <w:rFonts w:ascii="Arial" w:hAnsi="Arial" w:cs="Arial"/>
          <w:b/>
          <w:bCs/>
          <w:color w:val="000000"/>
          <w:sz w:val="24"/>
          <w:szCs w:val="24"/>
        </w:rPr>
        <w:t>Théoriquement, une seule réaction possible, sur un seul</w:t>
      </w:r>
      <w:r>
        <w:rPr>
          <w:rFonts w:ascii="Arial" w:hAnsi="Arial" w:cs="Arial"/>
          <w:b/>
          <w:bCs/>
          <w:color w:val="000000"/>
          <w:sz w:val="24"/>
          <w:szCs w:val="24"/>
        </w:rPr>
        <w:t xml:space="preserve"> </w:t>
      </w:r>
      <w:r w:rsidRPr="00705AFA">
        <w:rPr>
          <w:rFonts w:ascii="Arial" w:hAnsi="Arial" w:cs="Arial"/>
          <w:b/>
          <w:bCs/>
          <w:color w:val="000000"/>
          <w:sz w:val="24"/>
          <w:szCs w:val="24"/>
        </w:rPr>
        <w:t>substrat</w:t>
      </w:r>
    </w:p>
    <w:p w:rsidR="008368A0" w:rsidRPr="00705AFA" w:rsidRDefault="008368A0" w:rsidP="008368A0">
      <w:pPr>
        <w:autoSpaceDE w:val="0"/>
        <w:autoSpaceDN w:val="0"/>
        <w:adjustRightInd w:val="0"/>
        <w:spacing w:after="0" w:line="240" w:lineRule="auto"/>
        <w:rPr>
          <w:rFonts w:ascii="Arial" w:hAnsi="Arial" w:cs="Arial"/>
          <w:color w:val="000000"/>
          <w:sz w:val="24"/>
          <w:szCs w:val="24"/>
        </w:rPr>
      </w:pPr>
      <w:r w:rsidRPr="00705AFA">
        <w:rPr>
          <w:rFonts w:ascii="Arial" w:hAnsi="Arial" w:cs="Arial"/>
          <w:b/>
          <w:bCs/>
          <w:color w:val="000000"/>
          <w:sz w:val="24"/>
          <w:szCs w:val="24"/>
        </w:rPr>
        <w:t>En réalité</w:t>
      </w:r>
      <w:r w:rsidRPr="00705AFA">
        <w:rPr>
          <w:rFonts w:ascii="Arial" w:hAnsi="Arial" w:cs="Arial"/>
          <w:color w:val="000000"/>
          <w:sz w:val="24"/>
          <w:szCs w:val="24"/>
        </w:rPr>
        <w:t>, il existe une relation structure activité : il faut que la bonne liaison soit</w:t>
      </w:r>
    </w:p>
    <w:p w:rsidR="008368A0" w:rsidRPr="00705AFA" w:rsidRDefault="008368A0" w:rsidP="008368A0">
      <w:pPr>
        <w:autoSpaceDE w:val="0"/>
        <w:autoSpaceDN w:val="0"/>
        <w:adjustRightInd w:val="0"/>
        <w:spacing w:after="0" w:line="240" w:lineRule="auto"/>
        <w:rPr>
          <w:rFonts w:ascii="Arial" w:hAnsi="Arial" w:cs="Arial"/>
          <w:color w:val="000000"/>
          <w:sz w:val="24"/>
          <w:szCs w:val="24"/>
        </w:rPr>
      </w:pPr>
      <w:r w:rsidRPr="00705AFA">
        <w:rPr>
          <w:rFonts w:ascii="Arial" w:hAnsi="Arial" w:cs="Arial"/>
          <w:color w:val="000000"/>
          <w:sz w:val="24"/>
          <w:szCs w:val="24"/>
        </w:rPr>
        <w:t>placée au bon endroit</w:t>
      </w:r>
    </w:p>
    <w:p w:rsidR="008368A0" w:rsidRPr="00705AFA" w:rsidRDefault="008368A0" w:rsidP="008368A0">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18"/>
          <w:szCs w:val="18"/>
        </w:rPr>
        <w:t></w:t>
      </w:r>
      <w:r>
        <w:rPr>
          <w:rFonts w:ascii="Symbol" w:hAnsi="Symbol" w:cs="Symbol"/>
          <w:color w:val="000000"/>
          <w:sz w:val="18"/>
          <w:szCs w:val="18"/>
        </w:rPr>
        <w:t></w:t>
      </w:r>
      <w:r w:rsidRPr="00705AFA">
        <w:rPr>
          <w:rFonts w:ascii="Arial" w:hAnsi="Arial" w:cs="Arial"/>
          <w:color w:val="000000"/>
          <w:sz w:val="24"/>
          <w:szCs w:val="24"/>
        </w:rPr>
        <w:t xml:space="preserve">il </w:t>
      </w:r>
      <w:proofErr w:type="gramStart"/>
      <w:r w:rsidRPr="00705AFA">
        <w:rPr>
          <w:rFonts w:ascii="Arial" w:hAnsi="Arial" w:cs="Arial"/>
          <w:color w:val="000000"/>
          <w:sz w:val="24"/>
          <w:szCs w:val="24"/>
        </w:rPr>
        <w:t>est</w:t>
      </w:r>
      <w:proofErr w:type="gramEnd"/>
      <w:r w:rsidRPr="00705AFA">
        <w:rPr>
          <w:rFonts w:ascii="Arial" w:hAnsi="Arial" w:cs="Arial"/>
          <w:color w:val="000000"/>
          <w:sz w:val="24"/>
          <w:szCs w:val="24"/>
        </w:rPr>
        <w:t xml:space="preserve"> fréquent qu’une enzyme intervienne non sur une molécule unique, mais sur</w:t>
      </w:r>
    </w:p>
    <w:p w:rsidR="008368A0" w:rsidRDefault="008368A0" w:rsidP="008368A0">
      <w:pPr>
        <w:autoSpaceDE w:val="0"/>
        <w:autoSpaceDN w:val="0"/>
        <w:adjustRightInd w:val="0"/>
        <w:spacing w:after="0" w:line="240" w:lineRule="auto"/>
        <w:rPr>
          <w:rFonts w:ascii="Arial" w:hAnsi="Arial" w:cs="Arial"/>
          <w:color w:val="000000"/>
          <w:sz w:val="24"/>
          <w:szCs w:val="24"/>
        </w:rPr>
      </w:pPr>
      <w:r w:rsidRPr="00705AFA">
        <w:rPr>
          <w:rFonts w:ascii="Arial" w:hAnsi="Arial" w:cs="Arial"/>
          <w:color w:val="000000"/>
          <w:sz w:val="24"/>
          <w:szCs w:val="24"/>
        </w:rPr>
        <w:t>une classe de substrats.</w:t>
      </w:r>
    </w:p>
    <w:p w:rsidR="008368A0" w:rsidRPr="00705AFA" w:rsidRDefault="008368A0" w:rsidP="008368A0">
      <w:pPr>
        <w:autoSpaceDE w:val="0"/>
        <w:autoSpaceDN w:val="0"/>
        <w:adjustRightInd w:val="0"/>
        <w:spacing w:after="0" w:line="240" w:lineRule="auto"/>
        <w:rPr>
          <w:rFonts w:ascii="Arial" w:hAnsi="Arial" w:cs="Arial"/>
          <w:color w:val="000000"/>
          <w:sz w:val="24"/>
          <w:szCs w:val="24"/>
        </w:rPr>
      </w:pPr>
    </w:p>
    <w:p w:rsidR="008368A0" w:rsidRPr="00705AFA" w:rsidRDefault="008368A0" w:rsidP="008368A0">
      <w:pPr>
        <w:autoSpaceDE w:val="0"/>
        <w:autoSpaceDN w:val="0"/>
        <w:adjustRightInd w:val="0"/>
        <w:spacing w:after="0" w:line="240" w:lineRule="auto"/>
        <w:rPr>
          <w:rFonts w:ascii="Arial" w:hAnsi="Arial" w:cs="Arial"/>
          <w:color w:val="000000"/>
          <w:sz w:val="24"/>
          <w:szCs w:val="24"/>
        </w:rPr>
      </w:pPr>
    </w:p>
    <w:p w:rsidR="008368A0" w:rsidRDefault="008368A0" w:rsidP="008368A0">
      <w:pPr>
        <w:numPr>
          <w:ilvl w:val="0"/>
          <w:numId w:val="7"/>
        </w:numPr>
        <w:autoSpaceDE w:val="0"/>
        <w:autoSpaceDN w:val="0"/>
        <w:adjustRightInd w:val="0"/>
        <w:spacing w:after="0" w:line="240" w:lineRule="auto"/>
        <w:rPr>
          <w:rFonts w:ascii="Arial" w:hAnsi="Arial" w:cs="Arial"/>
          <w:b/>
          <w:bCs/>
          <w:color w:val="000080"/>
          <w:sz w:val="30"/>
          <w:szCs w:val="30"/>
        </w:rPr>
      </w:pPr>
      <w:r w:rsidRPr="00705AFA">
        <w:rPr>
          <w:rFonts w:ascii="Arial" w:hAnsi="Arial" w:cs="Arial"/>
          <w:b/>
          <w:bCs/>
          <w:color w:val="000080"/>
          <w:sz w:val="30"/>
          <w:szCs w:val="30"/>
        </w:rPr>
        <w:t>Classification et nomenclature des enzymes</w:t>
      </w:r>
    </w:p>
    <w:p w:rsidR="008368A0" w:rsidRPr="00705AFA" w:rsidRDefault="008368A0" w:rsidP="008368A0">
      <w:pPr>
        <w:autoSpaceDE w:val="0"/>
        <w:autoSpaceDN w:val="0"/>
        <w:adjustRightInd w:val="0"/>
        <w:spacing w:after="0" w:line="240" w:lineRule="auto"/>
        <w:ind w:left="735"/>
        <w:rPr>
          <w:rFonts w:ascii="Arial" w:hAnsi="Arial" w:cs="Arial"/>
          <w:b/>
          <w:bCs/>
          <w:color w:val="000080"/>
          <w:sz w:val="30"/>
          <w:szCs w:val="30"/>
        </w:rPr>
      </w:pPr>
    </w:p>
    <w:p w:rsidR="008368A0" w:rsidRDefault="008368A0" w:rsidP="008368A0">
      <w:pPr>
        <w:autoSpaceDE w:val="0"/>
        <w:autoSpaceDN w:val="0"/>
        <w:adjustRightInd w:val="0"/>
        <w:spacing w:after="0" w:line="240" w:lineRule="auto"/>
        <w:rPr>
          <w:rFonts w:ascii="Arial" w:hAnsi="Arial" w:cs="Arial"/>
          <w:color w:val="000000"/>
          <w:sz w:val="24"/>
          <w:szCs w:val="24"/>
        </w:rPr>
      </w:pPr>
      <w:r w:rsidRPr="00705AFA">
        <w:rPr>
          <w:rFonts w:ascii="Arial" w:hAnsi="Arial" w:cs="Arial"/>
          <w:color w:val="000000"/>
          <w:sz w:val="24"/>
          <w:szCs w:val="24"/>
        </w:rPr>
        <w:t>La nomenclature officielle comporte 6 classes</w:t>
      </w:r>
      <w:r>
        <w:rPr>
          <w:rFonts w:ascii="Arial" w:hAnsi="Arial" w:cs="Arial"/>
          <w:color w:val="000000"/>
          <w:sz w:val="24"/>
          <w:szCs w:val="24"/>
        </w:rPr>
        <w:t xml:space="preserve"> (apres le type de reaction)</w:t>
      </w:r>
      <w:r w:rsidRPr="00705AFA">
        <w:rPr>
          <w:rFonts w:ascii="Arial" w:hAnsi="Arial" w:cs="Arial"/>
          <w:color w:val="000000"/>
          <w:sz w:val="24"/>
          <w:szCs w:val="24"/>
        </w:rPr>
        <w:t xml:space="preserve">, elles-mêmes divisées en sousclasses. </w:t>
      </w:r>
    </w:p>
    <w:p w:rsidR="008368A0" w:rsidRDefault="008368A0" w:rsidP="008368A0">
      <w:pPr>
        <w:autoSpaceDE w:val="0"/>
        <w:autoSpaceDN w:val="0"/>
        <w:adjustRightInd w:val="0"/>
        <w:spacing w:after="0" w:line="240" w:lineRule="auto"/>
        <w:rPr>
          <w:rFonts w:ascii="Arial" w:hAnsi="Arial" w:cs="Arial"/>
          <w:color w:val="000000"/>
          <w:sz w:val="24"/>
          <w:szCs w:val="24"/>
        </w:rPr>
      </w:pPr>
    </w:p>
    <w:p w:rsidR="008368A0" w:rsidRDefault="008368A0" w:rsidP="008368A0">
      <w:pPr>
        <w:widowControl w:val="0"/>
        <w:numPr>
          <w:ilvl w:val="0"/>
          <w:numId w:val="8"/>
        </w:numPr>
        <w:shd w:val="clear" w:color="auto" w:fill="FFFFFF"/>
        <w:tabs>
          <w:tab w:val="left" w:pos="1166"/>
        </w:tabs>
        <w:autoSpaceDE w:val="0"/>
        <w:autoSpaceDN w:val="0"/>
        <w:adjustRightInd w:val="0"/>
        <w:spacing w:before="254" w:after="0" w:line="274" w:lineRule="exact"/>
        <w:ind w:left="710"/>
        <w:rPr>
          <w:b/>
          <w:bCs/>
          <w:spacing w:val="-1"/>
          <w:sz w:val="24"/>
          <w:szCs w:val="24"/>
        </w:rPr>
      </w:pPr>
      <w:r>
        <w:rPr>
          <w:b/>
          <w:bCs/>
          <w:sz w:val="24"/>
          <w:szCs w:val="24"/>
        </w:rPr>
        <w:t>Oxydo-réductases – EC1</w:t>
      </w:r>
    </w:p>
    <w:p w:rsidR="008368A0" w:rsidRDefault="008368A0" w:rsidP="008368A0">
      <w:pPr>
        <w:widowControl w:val="0"/>
        <w:numPr>
          <w:ilvl w:val="0"/>
          <w:numId w:val="8"/>
        </w:numPr>
        <w:shd w:val="clear" w:color="auto" w:fill="FFFFFF"/>
        <w:tabs>
          <w:tab w:val="left" w:pos="1166"/>
        </w:tabs>
        <w:autoSpaceDE w:val="0"/>
        <w:autoSpaceDN w:val="0"/>
        <w:adjustRightInd w:val="0"/>
        <w:spacing w:after="0" w:line="274" w:lineRule="exact"/>
        <w:ind w:left="710"/>
        <w:rPr>
          <w:b/>
          <w:bCs/>
          <w:spacing w:val="-1"/>
          <w:sz w:val="24"/>
          <w:szCs w:val="24"/>
        </w:rPr>
      </w:pPr>
      <w:r>
        <w:rPr>
          <w:b/>
          <w:bCs/>
          <w:sz w:val="24"/>
          <w:szCs w:val="24"/>
        </w:rPr>
        <w:t>Transférases – EC2</w:t>
      </w:r>
    </w:p>
    <w:p w:rsidR="008368A0" w:rsidRDefault="008368A0" w:rsidP="008368A0">
      <w:pPr>
        <w:widowControl w:val="0"/>
        <w:numPr>
          <w:ilvl w:val="0"/>
          <w:numId w:val="8"/>
        </w:numPr>
        <w:shd w:val="clear" w:color="auto" w:fill="FFFFFF"/>
        <w:tabs>
          <w:tab w:val="left" w:pos="1166"/>
        </w:tabs>
        <w:autoSpaceDE w:val="0"/>
        <w:autoSpaceDN w:val="0"/>
        <w:adjustRightInd w:val="0"/>
        <w:spacing w:after="0" w:line="274" w:lineRule="exact"/>
        <w:ind w:left="710"/>
        <w:rPr>
          <w:b/>
          <w:bCs/>
          <w:spacing w:val="-1"/>
          <w:sz w:val="24"/>
          <w:szCs w:val="24"/>
        </w:rPr>
      </w:pPr>
      <w:r>
        <w:rPr>
          <w:b/>
          <w:bCs/>
          <w:sz w:val="24"/>
          <w:szCs w:val="24"/>
        </w:rPr>
        <w:lastRenderedPageBreak/>
        <w:t>Hydrolases – EC3</w:t>
      </w:r>
    </w:p>
    <w:p w:rsidR="008368A0" w:rsidRDefault="008368A0" w:rsidP="008368A0">
      <w:pPr>
        <w:widowControl w:val="0"/>
        <w:numPr>
          <w:ilvl w:val="0"/>
          <w:numId w:val="8"/>
        </w:numPr>
        <w:shd w:val="clear" w:color="auto" w:fill="FFFFFF"/>
        <w:tabs>
          <w:tab w:val="left" w:pos="1166"/>
        </w:tabs>
        <w:autoSpaceDE w:val="0"/>
        <w:autoSpaceDN w:val="0"/>
        <w:adjustRightInd w:val="0"/>
        <w:spacing w:after="0" w:line="274" w:lineRule="exact"/>
        <w:ind w:left="710"/>
        <w:rPr>
          <w:b/>
          <w:bCs/>
          <w:spacing w:val="-1"/>
          <w:sz w:val="24"/>
          <w:szCs w:val="24"/>
        </w:rPr>
      </w:pPr>
      <w:r>
        <w:rPr>
          <w:b/>
          <w:bCs/>
          <w:sz w:val="24"/>
          <w:szCs w:val="24"/>
        </w:rPr>
        <w:t>Lyases – EC4</w:t>
      </w:r>
    </w:p>
    <w:p w:rsidR="008368A0" w:rsidRDefault="008368A0" w:rsidP="008368A0">
      <w:pPr>
        <w:widowControl w:val="0"/>
        <w:numPr>
          <w:ilvl w:val="0"/>
          <w:numId w:val="8"/>
        </w:numPr>
        <w:shd w:val="clear" w:color="auto" w:fill="FFFFFF"/>
        <w:tabs>
          <w:tab w:val="left" w:pos="1166"/>
        </w:tabs>
        <w:autoSpaceDE w:val="0"/>
        <w:autoSpaceDN w:val="0"/>
        <w:adjustRightInd w:val="0"/>
        <w:spacing w:after="0" w:line="274" w:lineRule="exact"/>
        <w:ind w:left="710"/>
        <w:rPr>
          <w:b/>
          <w:bCs/>
          <w:spacing w:val="-1"/>
          <w:sz w:val="24"/>
          <w:szCs w:val="24"/>
        </w:rPr>
      </w:pPr>
      <w:r>
        <w:rPr>
          <w:b/>
          <w:bCs/>
          <w:sz w:val="24"/>
          <w:szCs w:val="24"/>
        </w:rPr>
        <w:t>Isomérases – EC5</w:t>
      </w:r>
    </w:p>
    <w:p w:rsidR="008368A0" w:rsidRDefault="008368A0" w:rsidP="008368A0">
      <w:pPr>
        <w:widowControl w:val="0"/>
        <w:numPr>
          <w:ilvl w:val="0"/>
          <w:numId w:val="8"/>
        </w:numPr>
        <w:shd w:val="clear" w:color="auto" w:fill="FFFFFF"/>
        <w:tabs>
          <w:tab w:val="left" w:pos="1166"/>
        </w:tabs>
        <w:autoSpaceDE w:val="0"/>
        <w:autoSpaceDN w:val="0"/>
        <w:adjustRightInd w:val="0"/>
        <w:spacing w:after="0" w:line="274" w:lineRule="exact"/>
        <w:ind w:left="710"/>
        <w:rPr>
          <w:b/>
          <w:bCs/>
          <w:spacing w:val="-1"/>
          <w:sz w:val="24"/>
          <w:szCs w:val="24"/>
        </w:rPr>
      </w:pPr>
      <w:r>
        <w:rPr>
          <w:b/>
          <w:bCs/>
          <w:spacing w:val="-3"/>
          <w:sz w:val="24"/>
          <w:szCs w:val="24"/>
        </w:rPr>
        <w:t>Ligases (ou synthétases) – EC6</w:t>
      </w:r>
    </w:p>
    <w:p w:rsidR="008368A0" w:rsidRPr="00705AFA" w:rsidRDefault="008368A0" w:rsidP="008368A0">
      <w:pPr>
        <w:autoSpaceDE w:val="0"/>
        <w:autoSpaceDN w:val="0"/>
        <w:adjustRightInd w:val="0"/>
        <w:spacing w:after="0" w:line="240" w:lineRule="auto"/>
        <w:rPr>
          <w:rFonts w:ascii="Arial" w:hAnsi="Arial" w:cs="Arial"/>
          <w:color w:val="000000"/>
          <w:sz w:val="24"/>
          <w:szCs w:val="24"/>
        </w:rPr>
      </w:pPr>
    </w:p>
    <w:p w:rsidR="008368A0" w:rsidRPr="00705AFA" w:rsidRDefault="008368A0" w:rsidP="008368A0">
      <w:pPr>
        <w:autoSpaceDE w:val="0"/>
        <w:autoSpaceDN w:val="0"/>
        <w:adjustRightInd w:val="0"/>
        <w:spacing w:after="0" w:line="240" w:lineRule="auto"/>
        <w:rPr>
          <w:rFonts w:ascii="Arial" w:hAnsi="Arial" w:cs="Arial"/>
          <w:b/>
          <w:bCs/>
          <w:i/>
          <w:iCs/>
          <w:color w:val="800000"/>
          <w:sz w:val="24"/>
          <w:szCs w:val="24"/>
        </w:rPr>
      </w:pPr>
      <w:r w:rsidRPr="00705AFA">
        <w:rPr>
          <w:rFonts w:ascii="Arial" w:hAnsi="Arial" w:cs="Arial"/>
          <w:b/>
          <w:bCs/>
          <w:i/>
          <w:iCs/>
          <w:color w:val="800000"/>
          <w:sz w:val="24"/>
          <w:szCs w:val="24"/>
        </w:rPr>
        <w:t>2. Classes et exemples</w:t>
      </w:r>
    </w:p>
    <w:p w:rsidR="008368A0" w:rsidRDefault="008368A0" w:rsidP="008368A0">
      <w:pPr>
        <w:autoSpaceDE w:val="0"/>
        <w:autoSpaceDN w:val="0"/>
        <w:adjustRightInd w:val="0"/>
        <w:spacing w:after="0" w:line="240" w:lineRule="auto"/>
        <w:rPr>
          <w:rFonts w:ascii="Arial" w:hAnsi="Arial" w:cs="Arial"/>
          <w:b/>
          <w:bCs/>
          <w:color w:val="000000"/>
          <w:sz w:val="24"/>
          <w:szCs w:val="24"/>
        </w:rPr>
      </w:pPr>
    </w:p>
    <w:p w:rsidR="008368A0" w:rsidRPr="00705AFA" w:rsidRDefault="008368A0" w:rsidP="008368A0">
      <w:pPr>
        <w:autoSpaceDE w:val="0"/>
        <w:autoSpaceDN w:val="0"/>
        <w:adjustRightInd w:val="0"/>
        <w:spacing w:after="0" w:line="240" w:lineRule="auto"/>
        <w:rPr>
          <w:rFonts w:ascii="Arial" w:hAnsi="Arial" w:cs="Arial"/>
          <w:color w:val="000000"/>
          <w:sz w:val="24"/>
          <w:szCs w:val="24"/>
        </w:rPr>
      </w:pPr>
      <w:r w:rsidRPr="00705AFA">
        <w:rPr>
          <w:rFonts w:ascii="Arial" w:hAnsi="Arial" w:cs="Arial"/>
          <w:b/>
          <w:bCs/>
          <w:color w:val="000000"/>
          <w:sz w:val="24"/>
          <w:szCs w:val="24"/>
        </w:rPr>
        <w:t xml:space="preserve">1 Oxydoréductases </w:t>
      </w:r>
      <w:r w:rsidRPr="00705AFA">
        <w:rPr>
          <w:rFonts w:ascii="Arial" w:hAnsi="Arial" w:cs="Arial"/>
          <w:color w:val="000000"/>
          <w:sz w:val="24"/>
          <w:szCs w:val="24"/>
        </w:rPr>
        <w:t>: réaction redox portant sur différents résidus, associant des</w:t>
      </w:r>
    </w:p>
    <w:p w:rsidR="008368A0" w:rsidRDefault="008368A0" w:rsidP="008368A0">
      <w:pPr>
        <w:autoSpaceDE w:val="0"/>
        <w:autoSpaceDN w:val="0"/>
        <w:adjustRightInd w:val="0"/>
        <w:spacing w:after="0" w:line="240" w:lineRule="auto"/>
        <w:rPr>
          <w:rFonts w:ascii="Arial" w:hAnsi="Arial" w:cs="Arial"/>
          <w:color w:val="000000"/>
          <w:sz w:val="24"/>
          <w:szCs w:val="24"/>
        </w:rPr>
      </w:pPr>
      <w:r w:rsidRPr="00705AFA">
        <w:rPr>
          <w:rFonts w:ascii="Arial" w:hAnsi="Arial" w:cs="Arial"/>
          <w:color w:val="000000"/>
          <w:sz w:val="24"/>
          <w:szCs w:val="24"/>
        </w:rPr>
        <w:t>Coenzym</w:t>
      </w:r>
      <w:r>
        <w:rPr>
          <w:rFonts w:ascii="Arial" w:hAnsi="Arial" w:cs="Arial"/>
          <w:color w:val="000000"/>
          <w:sz w:val="24"/>
          <w:szCs w:val="24"/>
        </w:rPr>
        <w:t>es :FAD, NAD</w:t>
      </w:r>
      <w:r w:rsidRPr="00705AFA">
        <w:rPr>
          <w:rFonts w:ascii="Arial" w:hAnsi="Arial" w:cs="Arial"/>
          <w:color w:val="000000"/>
          <w:sz w:val="24"/>
          <w:szCs w:val="24"/>
        </w:rPr>
        <w:t xml:space="preserve"> </w:t>
      </w:r>
    </w:p>
    <w:p w:rsidR="008368A0" w:rsidRDefault="008368A0" w:rsidP="008368A0">
      <w:pPr>
        <w:autoSpaceDE w:val="0"/>
        <w:autoSpaceDN w:val="0"/>
        <w:adjustRightInd w:val="0"/>
        <w:spacing w:after="0" w:line="240" w:lineRule="auto"/>
        <w:rPr>
          <w:rFonts w:ascii="Arial" w:hAnsi="Arial" w:cs="Arial"/>
          <w:color w:val="000000"/>
          <w:sz w:val="24"/>
          <w:szCs w:val="24"/>
        </w:rPr>
      </w:pPr>
    </w:p>
    <w:p w:rsidR="008368A0" w:rsidRPr="00705AFA" w:rsidRDefault="008368A0" w:rsidP="008368A0">
      <w:pPr>
        <w:autoSpaceDE w:val="0"/>
        <w:autoSpaceDN w:val="0"/>
        <w:adjustRightInd w:val="0"/>
        <w:spacing w:after="0" w:line="240" w:lineRule="auto"/>
        <w:rPr>
          <w:rFonts w:ascii="Arial" w:hAnsi="Arial" w:cs="Arial"/>
          <w:color w:val="000000"/>
          <w:sz w:val="24"/>
          <w:szCs w:val="24"/>
        </w:rPr>
      </w:pPr>
      <w:r w:rsidRPr="00705AFA">
        <w:rPr>
          <w:rFonts w:ascii="Arial" w:hAnsi="Arial" w:cs="Arial"/>
          <w:b/>
          <w:bCs/>
          <w:color w:val="000000"/>
          <w:sz w:val="24"/>
          <w:szCs w:val="24"/>
        </w:rPr>
        <w:t xml:space="preserve">2 Transférases </w:t>
      </w:r>
      <w:r w:rsidRPr="00705AFA">
        <w:rPr>
          <w:rFonts w:ascii="Arial" w:hAnsi="Arial" w:cs="Arial"/>
          <w:color w:val="000000"/>
          <w:sz w:val="24"/>
          <w:szCs w:val="24"/>
        </w:rPr>
        <w:t>: transfert d’un groupement carboné, phosphoré, azoté, etc. d’une</w:t>
      </w:r>
    </w:p>
    <w:p w:rsidR="008368A0" w:rsidRDefault="008368A0" w:rsidP="008368A0">
      <w:pPr>
        <w:autoSpaceDE w:val="0"/>
        <w:autoSpaceDN w:val="0"/>
        <w:adjustRightInd w:val="0"/>
        <w:spacing w:after="0" w:line="240" w:lineRule="auto"/>
        <w:rPr>
          <w:rFonts w:ascii="Arial" w:hAnsi="Arial" w:cs="Arial"/>
          <w:color w:val="000000"/>
          <w:sz w:val="24"/>
          <w:szCs w:val="24"/>
        </w:rPr>
      </w:pPr>
      <w:r w:rsidRPr="00705AFA">
        <w:rPr>
          <w:rFonts w:ascii="Arial" w:hAnsi="Arial" w:cs="Arial"/>
          <w:color w:val="000000"/>
          <w:sz w:val="24"/>
          <w:szCs w:val="24"/>
        </w:rPr>
        <w:t>molécule à une autre.</w:t>
      </w:r>
    </w:p>
    <w:p w:rsidR="008368A0" w:rsidRPr="00705AFA" w:rsidRDefault="008368A0" w:rsidP="008368A0">
      <w:pPr>
        <w:autoSpaceDE w:val="0"/>
        <w:autoSpaceDN w:val="0"/>
        <w:adjustRightInd w:val="0"/>
        <w:spacing w:after="0" w:line="240" w:lineRule="auto"/>
        <w:rPr>
          <w:rFonts w:ascii="Arial" w:hAnsi="Arial" w:cs="Arial"/>
          <w:color w:val="000000"/>
          <w:sz w:val="24"/>
          <w:szCs w:val="24"/>
        </w:rPr>
      </w:pPr>
    </w:p>
    <w:p w:rsidR="008368A0" w:rsidRPr="00705AFA" w:rsidRDefault="008368A0" w:rsidP="008368A0">
      <w:pPr>
        <w:autoSpaceDE w:val="0"/>
        <w:autoSpaceDN w:val="0"/>
        <w:adjustRightInd w:val="0"/>
        <w:spacing w:after="0" w:line="240" w:lineRule="auto"/>
        <w:rPr>
          <w:rFonts w:ascii="Arial" w:hAnsi="Arial" w:cs="Arial"/>
          <w:color w:val="000000"/>
          <w:sz w:val="16"/>
          <w:szCs w:val="16"/>
        </w:rPr>
      </w:pPr>
      <w:r w:rsidRPr="00705AFA">
        <w:rPr>
          <w:rFonts w:ascii="Arial" w:hAnsi="Arial" w:cs="Arial"/>
          <w:color w:val="000000"/>
          <w:sz w:val="24"/>
          <w:szCs w:val="24"/>
        </w:rPr>
        <w:t xml:space="preserve">• On distingue parfois les </w:t>
      </w:r>
      <w:r w:rsidRPr="00705AFA">
        <w:rPr>
          <w:rFonts w:ascii="Arial" w:hAnsi="Arial" w:cs="Arial"/>
          <w:b/>
          <w:bCs/>
          <w:color w:val="000000"/>
          <w:sz w:val="24"/>
          <w:szCs w:val="24"/>
        </w:rPr>
        <w:t xml:space="preserve">aminotransférases </w:t>
      </w:r>
      <w:r w:rsidRPr="00705AFA">
        <w:rPr>
          <w:rFonts w:ascii="Arial" w:hAnsi="Arial" w:cs="Arial"/>
          <w:color w:val="000000"/>
          <w:sz w:val="24"/>
          <w:szCs w:val="24"/>
        </w:rPr>
        <w:t xml:space="preserve">: transfert d’un groupement </w:t>
      </w:r>
      <w:r>
        <w:rPr>
          <w:rFonts w:ascii="Symbol" w:hAnsi="Symbol" w:cs="Symbol"/>
          <w:color w:val="000000"/>
          <w:sz w:val="24"/>
          <w:szCs w:val="24"/>
        </w:rPr>
        <w:t></w:t>
      </w:r>
      <w:r w:rsidRPr="00705AFA">
        <w:rPr>
          <w:rFonts w:ascii="Arial" w:hAnsi="Arial" w:cs="Arial"/>
          <w:color w:val="000000"/>
          <w:sz w:val="24"/>
          <w:szCs w:val="24"/>
        </w:rPr>
        <w:t>-NH</w:t>
      </w:r>
      <w:r w:rsidRPr="00705AFA">
        <w:rPr>
          <w:rFonts w:ascii="Arial" w:hAnsi="Arial" w:cs="Arial"/>
          <w:color w:val="000000"/>
          <w:sz w:val="16"/>
          <w:szCs w:val="16"/>
        </w:rPr>
        <w:t>2</w:t>
      </w:r>
    </w:p>
    <w:p w:rsidR="008368A0" w:rsidRPr="00705AFA" w:rsidRDefault="008368A0" w:rsidP="008368A0">
      <w:pPr>
        <w:autoSpaceDE w:val="0"/>
        <w:autoSpaceDN w:val="0"/>
        <w:adjustRightInd w:val="0"/>
        <w:spacing w:after="0" w:line="240" w:lineRule="auto"/>
        <w:rPr>
          <w:rFonts w:ascii="Arial" w:hAnsi="Arial" w:cs="Arial"/>
          <w:color w:val="000000"/>
          <w:sz w:val="24"/>
          <w:szCs w:val="24"/>
        </w:rPr>
      </w:pPr>
      <w:r w:rsidRPr="00705AFA">
        <w:rPr>
          <w:rFonts w:ascii="Arial" w:hAnsi="Arial" w:cs="Arial"/>
          <w:color w:val="000000"/>
          <w:sz w:val="24"/>
          <w:szCs w:val="24"/>
        </w:rPr>
        <w:t>d’</w:t>
      </w:r>
      <w:r>
        <w:rPr>
          <w:rFonts w:ascii="Arial" w:hAnsi="Arial" w:cs="Arial"/>
          <w:color w:val="000000"/>
          <w:sz w:val="24"/>
          <w:szCs w:val="24"/>
        </w:rPr>
        <w:t>un aa</w:t>
      </w:r>
      <w:r w:rsidRPr="00705AFA">
        <w:rPr>
          <w:rFonts w:ascii="Arial" w:hAnsi="Arial" w:cs="Arial"/>
          <w:color w:val="000000"/>
          <w:sz w:val="24"/>
          <w:szCs w:val="24"/>
        </w:rPr>
        <w:t xml:space="preserve"> sur un céto-acide, en position </w:t>
      </w:r>
      <w:r>
        <w:rPr>
          <w:rFonts w:ascii="Symbol" w:hAnsi="Symbol" w:cs="Symbol"/>
          <w:color w:val="000000"/>
          <w:sz w:val="24"/>
          <w:szCs w:val="24"/>
        </w:rPr>
        <w:t></w:t>
      </w:r>
      <w:r>
        <w:rPr>
          <w:rFonts w:ascii="Symbol" w:hAnsi="Symbol" w:cs="Symbol"/>
          <w:color w:val="000000"/>
          <w:sz w:val="24"/>
          <w:szCs w:val="24"/>
        </w:rPr>
        <w:t></w:t>
      </w:r>
      <w:r w:rsidRPr="00705AFA">
        <w:rPr>
          <w:rFonts w:ascii="Arial" w:hAnsi="Arial" w:cs="Arial"/>
          <w:color w:val="000000"/>
          <w:sz w:val="24"/>
          <w:szCs w:val="24"/>
        </w:rPr>
        <w:t>: on obtient un nouvel acide aminé</w:t>
      </w:r>
      <w:r>
        <w:rPr>
          <w:rFonts w:ascii="Arial" w:hAnsi="Arial" w:cs="Arial"/>
          <w:color w:val="000000"/>
          <w:sz w:val="24"/>
          <w:szCs w:val="24"/>
        </w:rPr>
        <w:t xml:space="preserve"> et </w:t>
      </w:r>
      <w:r w:rsidRPr="00705AFA">
        <w:rPr>
          <w:rFonts w:ascii="Arial" w:hAnsi="Arial" w:cs="Arial"/>
          <w:color w:val="000000"/>
          <w:sz w:val="24"/>
          <w:szCs w:val="24"/>
        </w:rPr>
        <w:t>céto-acide</w:t>
      </w:r>
    </w:p>
    <w:p w:rsidR="008368A0" w:rsidRPr="00705AFA" w:rsidRDefault="008368A0" w:rsidP="008368A0">
      <w:pPr>
        <w:autoSpaceDE w:val="0"/>
        <w:autoSpaceDN w:val="0"/>
        <w:adjustRightInd w:val="0"/>
        <w:spacing w:after="0" w:line="240" w:lineRule="auto"/>
        <w:rPr>
          <w:rFonts w:ascii="Arial" w:hAnsi="Arial" w:cs="Arial"/>
          <w:color w:val="000000"/>
          <w:sz w:val="24"/>
          <w:szCs w:val="24"/>
        </w:rPr>
      </w:pPr>
      <w:r w:rsidRPr="00705AFA">
        <w:rPr>
          <w:rFonts w:ascii="Arial" w:hAnsi="Arial" w:cs="Arial"/>
          <w:b/>
          <w:bCs/>
          <w:color w:val="000000"/>
          <w:sz w:val="24"/>
          <w:szCs w:val="24"/>
        </w:rPr>
        <w:t xml:space="preserve">• Kinase </w:t>
      </w:r>
      <w:r w:rsidRPr="00705AFA">
        <w:rPr>
          <w:rFonts w:ascii="Arial" w:hAnsi="Arial" w:cs="Arial"/>
          <w:color w:val="000000"/>
          <w:sz w:val="24"/>
          <w:szCs w:val="24"/>
        </w:rPr>
        <w:t>= Phosphotransférases avec transfert d’un ATP vers une autre molécule</w:t>
      </w:r>
      <w:r>
        <w:rPr>
          <w:rFonts w:ascii="Arial" w:hAnsi="Arial" w:cs="Arial"/>
          <w:color w:val="000000"/>
          <w:sz w:val="24"/>
          <w:szCs w:val="24"/>
        </w:rPr>
        <w:t xml:space="preserve"> de substrat, ou d’une substrat au ADP (seulment si le P est liees macroergique), avec formation de ATP (ce le </w:t>
      </w:r>
      <w:r w:rsidRPr="003D5441">
        <w:rPr>
          <w:rFonts w:ascii="Arial" w:hAnsi="Arial" w:cs="Arial"/>
          <w:b/>
          <w:color w:val="000000"/>
          <w:sz w:val="24"/>
          <w:szCs w:val="24"/>
        </w:rPr>
        <w:t>reaction de phosphorylation a substrat</w:t>
      </w:r>
      <w:r>
        <w:rPr>
          <w:rFonts w:ascii="Arial" w:hAnsi="Arial" w:cs="Arial"/>
          <w:color w:val="000000"/>
          <w:sz w:val="24"/>
          <w:szCs w:val="24"/>
        </w:rPr>
        <w:t>)</w:t>
      </w:r>
    </w:p>
    <w:p w:rsidR="008368A0" w:rsidRPr="008368A0" w:rsidRDefault="008368A0" w:rsidP="008368A0">
      <w:pPr>
        <w:autoSpaceDE w:val="0"/>
        <w:autoSpaceDN w:val="0"/>
        <w:adjustRightInd w:val="0"/>
        <w:spacing w:after="0" w:line="240" w:lineRule="auto"/>
        <w:rPr>
          <w:rFonts w:ascii="Arial" w:hAnsi="Arial" w:cs="Arial"/>
          <w:color w:val="000000"/>
          <w:sz w:val="24"/>
          <w:szCs w:val="24"/>
          <w:lang w:val="fr-FR"/>
        </w:rPr>
      </w:pPr>
    </w:p>
    <w:p w:rsidR="008368A0" w:rsidRDefault="008368A0" w:rsidP="008368A0">
      <w:pPr>
        <w:autoSpaceDE w:val="0"/>
        <w:autoSpaceDN w:val="0"/>
        <w:adjustRightInd w:val="0"/>
        <w:spacing w:after="0" w:line="240" w:lineRule="auto"/>
        <w:rPr>
          <w:rFonts w:ascii="Arial" w:hAnsi="Arial" w:cs="Arial"/>
          <w:color w:val="000000"/>
          <w:sz w:val="24"/>
          <w:szCs w:val="24"/>
        </w:rPr>
      </w:pPr>
      <w:r w:rsidRPr="00705AFA">
        <w:rPr>
          <w:rFonts w:ascii="Arial" w:hAnsi="Arial" w:cs="Arial"/>
          <w:b/>
          <w:bCs/>
          <w:color w:val="000000"/>
          <w:sz w:val="24"/>
          <w:szCs w:val="24"/>
        </w:rPr>
        <w:t xml:space="preserve">3 Hydrolases </w:t>
      </w:r>
      <w:r w:rsidRPr="00705AFA">
        <w:rPr>
          <w:rFonts w:ascii="Arial" w:hAnsi="Arial" w:cs="Arial"/>
          <w:color w:val="000000"/>
          <w:sz w:val="24"/>
          <w:szCs w:val="24"/>
        </w:rPr>
        <w:t xml:space="preserve">: </w:t>
      </w:r>
      <w:r>
        <w:rPr>
          <w:rFonts w:ascii="Arial" w:hAnsi="Arial" w:cs="Arial"/>
          <w:color w:val="000000"/>
          <w:sz w:val="24"/>
          <w:szCs w:val="24"/>
        </w:rPr>
        <w:t>enzyme que catalisent les reactions de hydrolyse (</w:t>
      </w:r>
      <w:r w:rsidRPr="00705AFA">
        <w:rPr>
          <w:rFonts w:ascii="Arial" w:hAnsi="Arial" w:cs="Arial"/>
          <w:color w:val="000000"/>
          <w:sz w:val="24"/>
          <w:szCs w:val="24"/>
        </w:rPr>
        <w:t xml:space="preserve">liaisons ester, </w:t>
      </w:r>
      <w:r>
        <w:rPr>
          <w:rFonts w:ascii="Arial" w:hAnsi="Arial" w:cs="Arial"/>
          <w:color w:val="000000"/>
          <w:sz w:val="24"/>
          <w:szCs w:val="24"/>
        </w:rPr>
        <w:t xml:space="preserve">peptidique, lipidique, </w:t>
      </w:r>
      <w:r w:rsidRPr="00705AFA">
        <w:rPr>
          <w:rFonts w:ascii="Arial" w:hAnsi="Arial" w:cs="Arial"/>
          <w:color w:val="000000"/>
          <w:sz w:val="24"/>
          <w:szCs w:val="24"/>
        </w:rPr>
        <w:t>résidus glycosyle, etc.</w:t>
      </w:r>
      <w:r>
        <w:rPr>
          <w:rFonts w:ascii="Arial" w:hAnsi="Arial" w:cs="Arial"/>
          <w:color w:val="000000"/>
          <w:sz w:val="24"/>
          <w:szCs w:val="24"/>
        </w:rPr>
        <w:t>)</w:t>
      </w:r>
    </w:p>
    <w:p w:rsidR="008368A0" w:rsidRPr="00705AFA" w:rsidRDefault="008368A0" w:rsidP="008368A0">
      <w:pPr>
        <w:autoSpaceDE w:val="0"/>
        <w:autoSpaceDN w:val="0"/>
        <w:adjustRightInd w:val="0"/>
        <w:spacing w:after="0" w:line="240" w:lineRule="auto"/>
        <w:rPr>
          <w:rFonts w:ascii="Arial" w:hAnsi="Arial" w:cs="Arial"/>
          <w:color w:val="000000"/>
          <w:sz w:val="24"/>
          <w:szCs w:val="24"/>
        </w:rPr>
      </w:pPr>
    </w:p>
    <w:p w:rsidR="008368A0" w:rsidRPr="00705AFA" w:rsidRDefault="008368A0" w:rsidP="008368A0">
      <w:pPr>
        <w:autoSpaceDE w:val="0"/>
        <w:autoSpaceDN w:val="0"/>
        <w:adjustRightInd w:val="0"/>
        <w:spacing w:after="0" w:line="240" w:lineRule="auto"/>
        <w:rPr>
          <w:rFonts w:ascii="Arial" w:hAnsi="Arial" w:cs="Arial"/>
          <w:color w:val="000000"/>
          <w:sz w:val="24"/>
          <w:szCs w:val="24"/>
        </w:rPr>
      </w:pPr>
      <w:r w:rsidRPr="00705AFA">
        <w:rPr>
          <w:rFonts w:ascii="Arial" w:hAnsi="Arial" w:cs="Arial"/>
          <w:b/>
          <w:bCs/>
          <w:color w:val="000000"/>
          <w:sz w:val="24"/>
          <w:szCs w:val="24"/>
        </w:rPr>
        <w:t xml:space="preserve">4 Lyases </w:t>
      </w:r>
      <w:r w:rsidRPr="00705AFA">
        <w:rPr>
          <w:rFonts w:ascii="Arial" w:hAnsi="Arial" w:cs="Arial"/>
          <w:color w:val="000000"/>
          <w:sz w:val="24"/>
          <w:szCs w:val="24"/>
        </w:rPr>
        <w:t>: catalysent l’enlèvement ou l’addition d’un groupement autrement que par</w:t>
      </w:r>
    </w:p>
    <w:p w:rsidR="008368A0" w:rsidRPr="008368A0" w:rsidRDefault="008368A0" w:rsidP="008368A0">
      <w:pPr>
        <w:autoSpaceDE w:val="0"/>
        <w:autoSpaceDN w:val="0"/>
        <w:adjustRightInd w:val="0"/>
        <w:spacing w:after="0" w:line="240" w:lineRule="auto"/>
        <w:rPr>
          <w:rFonts w:ascii="Arial" w:hAnsi="Arial" w:cs="Arial"/>
          <w:color w:val="000000"/>
          <w:sz w:val="24"/>
          <w:szCs w:val="24"/>
          <w:lang w:val="fr-FR"/>
        </w:rPr>
      </w:pPr>
      <w:r w:rsidRPr="008368A0">
        <w:rPr>
          <w:rFonts w:ascii="Arial" w:hAnsi="Arial" w:cs="Arial"/>
          <w:color w:val="000000"/>
          <w:sz w:val="24"/>
          <w:szCs w:val="24"/>
          <w:lang w:val="fr-FR"/>
        </w:rPr>
        <w:t>Hydrolyse</w:t>
      </w:r>
    </w:p>
    <w:p w:rsidR="008368A0" w:rsidRPr="008368A0" w:rsidRDefault="008368A0" w:rsidP="008368A0">
      <w:pPr>
        <w:autoSpaceDE w:val="0"/>
        <w:autoSpaceDN w:val="0"/>
        <w:adjustRightInd w:val="0"/>
        <w:spacing w:after="0" w:line="240" w:lineRule="auto"/>
        <w:rPr>
          <w:rFonts w:ascii="Arial" w:hAnsi="Arial" w:cs="Arial"/>
          <w:color w:val="000000"/>
          <w:sz w:val="24"/>
          <w:szCs w:val="24"/>
          <w:lang w:val="fr-FR"/>
        </w:rPr>
      </w:pPr>
    </w:p>
    <w:p w:rsidR="008368A0" w:rsidRPr="00705AFA" w:rsidRDefault="008368A0" w:rsidP="008368A0">
      <w:pPr>
        <w:autoSpaceDE w:val="0"/>
        <w:autoSpaceDN w:val="0"/>
        <w:adjustRightInd w:val="0"/>
        <w:spacing w:after="0" w:line="240" w:lineRule="auto"/>
        <w:rPr>
          <w:rFonts w:ascii="Arial" w:hAnsi="Arial" w:cs="Arial"/>
          <w:color w:val="000000"/>
          <w:sz w:val="24"/>
          <w:szCs w:val="24"/>
        </w:rPr>
      </w:pPr>
      <w:r w:rsidRPr="00705AFA">
        <w:rPr>
          <w:rFonts w:ascii="Arial" w:hAnsi="Arial" w:cs="Arial"/>
          <w:b/>
          <w:bCs/>
          <w:color w:val="000000"/>
          <w:sz w:val="24"/>
          <w:szCs w:val="24"/>
        </w:rPr>
        <w:t xml:space="preserve">5 Isomérases </w:t>
      </w:r>
      <w:r w:rsidRPr="00705AFA">
        <w:rPr>
          <w:rFonts w:ascii="Arial" w:hAnsi="Arial" w:cs="Arial"/>
          <w:color w:val="000000"/>
          <w:sz w:val="24"/>
          <w:szCs w:val="24"/>
        </w:rPr>
        <w:t>:</w:t>
      </w:r>
      <w:r>
        <w:rPr>
          <w:rFonts w:ascii="Arial" w:hAnsi="Arial" w:cs="Arial"/>
          <w:color w:val="000000"/>
          <w:sz w:val="24"/>
          <w:szCs w:val="24"/>
        </w:rPr>
        <w:t xml:space="preserve"> que catalisent la reaction de isomerisation.</w:t>
      </w:r>
    </w:p>
    <w:p w:rsidR="008368A0" w:rsidRDefault="008368A0" w:rsidP="008368A0">
      <w:pPr>
        <w:autoSpaceDE w:val="0"/>
        <w:autoSpaceDN w:val="0"/>
        <w:adjustRightInd w:val="0"/>
        <w:spacing w:after="0" w:line="240" w:lineRule="auto"/>
        <w:rPr>
          <w:rFonts w:ascii="Arial" w:hAnsi="Arial" w:cs="Arial"/>
          <w:color w:val="000000"/>
          <w:sz w:val="24"/>
          <w:szCs w:val="24"/>
        </w:rPr>
      </w:pPr>
      <w:r w:rsidRPr="00705AFA">
        <w:rPr>
          <w:rFonts w:ascii="Arial" w:hAnsi="Arial" w:cs="Arial"/>
          <w:color w:val="000000"/>
          <w:sz w:val="24"/>
          <w:szCs w:val="24"/>
        </w:rPr>
        <w:t>Glycéraldéhyde 3 phosphate = Dihydroxy acétone phosphate</w:t>
      </w:r>
    </w:p>
    <w:p w:rsidR="008368A0" w:rsidRPr="00705AFA" w:rsidRDefault="008368A0" w:rsidP="008368A0">
      <w:pPr>
        <w:autoSpaceDE w:val="0"/>
        <w:autoSpaceDN w:val="0"/>
        <w:adjustRightInd w:val="0"/>
        <w:spacing w:after="0" w:line="240" w:lineRule="auto"/>
        <w:rPr>
          <w:rFonts w:ascii="Arial" w:hAnsi="Arial" w:cs="Arial"/>
          <w:color w:val="000000"/>
          <w:sz w:val="24"/>
          <w:szCs w:val="24"/>
        </w:rPr>
      </w:pPr>
    </w:p>
    <w:p w:rsidR="008368A0" w:rsidRPr="00705AFA" w:rsidRDefault="008368A0" w:rsidP="008368A0">
      <w:pPr>
        <w:autoSpaceDE w:val="0"/>
        <w:autoSpaceDN w:val="0"/>
        <w:adjustRightInd w:val="0"/>
        <w:spacing w:after="0" w:line="240" w:lineRule="auto"/>
        <w:rPr>
          <w:rFonts w:ascii="Arial" w:hAnsi="Arial" w:cs="Arial"/>
          <w:color w:val="000000"/>
          <w:sz w:val="24"/>
          <w:szCs w:val="24"/>
        </w:rPr>
      </w:pPr>
      <w:r w:rsidRPr="00705AFA">
        <w:rPr>
          <w:rFonts w:ascii="Arial" w:hAnsi="Arial" w:cs="Arial"/>
          <w:b/>
          <w:bCs/>
          <w:color w:val="000000"/>
          <w:sz w:val="24"/>
          <w:szCs w:val="24"/>
        </w:rPr>
        <w:t xml:space="preserve">6 Ligases </w:t>
      </w:r>
      <w:r w:rsidRPr="00705AFA">
        <w:rPr>
          <w:rFonts w:ascii="Arial" w:hAnsi="Arial" w:cs="Arial"/>
          <w:color w:val="000000"/>
          <w:sz w:val="24"/>
          <w:szCs w:val="24"/>
        </w:rPr>
        <w:t>: création d’une liaison entre 2 molécules couplée avec la dégradation</w:t>
      </w:r>
    </w:p>
    <w:p w:rsidR="008368A0" w:rsidRPr="00705AFA" w:rsidRDefault="008368A0" w:rsidP="008368A0">
      <w:pPr>
        <w:autoSpaceDE w:val="0"/>
        <w:autoSpaceDN w:val="0"/>
        <w:adjustRightInd w:val="0"/>
        <w:spacing w:after="0" w:line="240" w:lineRule="auto"/>
        <w:rPr>
          <w:rFonts w:ascii="Arial" w:hAnsi="Arial" w:cs="Arial"/>
          <w:color w:val="000000"/>
          <w:sz w:val="24"/>
          <w:szCs w:val="24"/>
        </w:rPr>
      </w:pPr>
      <w:r w:rsidRPr="00705AFA">
        <w:rPr>
          <w:rFonts w:ascii="Arial" w:hAnsi="Arial" w:cs="Arial"/>
          <w:color w:val="000000"/>
          <w:sz w:val="24"/>
          <w:szCs w:val="24"/>
        </w:rPr>
        <w:t>d’une liaison à haut potentiel énergétique</w:t>
      </w:r>
    </w:p>
    <w:p w:rsidR="008368A0" w:rsidRPr="008368A0" w:rsidRDefault="008368A0" w:rsidP="008368A0">
      <w:pPr>
        <w:rPr>
          <w:sz w:val="24"/>
          <w:szCs w:val="24"/>
          <w:lang w:val="fr-FR"/>
        </w:rPr>
      </w:pPr>
    </w:p>
    <w:p w:rsidR="008368A0" w:rsidRDefault="008368A0" w:rsidP="008368A0">
      <w:pPr>
        <w:rPr>
          <w:sz w:val="24"/>
          <w:szCs w:val="24"/>
        </w:rPr>
      </w:pPr>
      <w:r w:rsidRPr="00DB43FC">
        <w:rPr>
          <w:sz w:val="24"/>
          <w:szCs w:val="24"/>
        </w:rPr>
        <w:t>MECANISME D’ACTION POUR LES ENZYMES:</w:t>
      </w:r>
    </w:p>
    <w:p w:rsidR="008368A0" w:rsidRDefault="008368A0" w:rsidP="008368A0">
      <w:pPr>
        <w:rPr>
          <w:sz w:val="24"/>
          <w:szCs w:val="24"/>
        </w:rPr>
      </w:pPr>
    </w:p>
    <w:p w:rsidR="008368A0" w:rsidRDefault="008368A0" w:rsidP="008368A0">
      <w:pPr>
        <w:rPr>
          <w:sz w:val="24"/>
          <w:szCs w:val="24"/>
        </w:rPr>
      </w:pPr>
      <w:r w:rsidRPr="00EC4327">
        <w:rPr>
          <w:b/>
          <w:sz w:val="24"/>
          <w:szCs w:val="24"/>
        </w:rPr>
        <w:t>S – site actif</w:t>
      </w:r>
      <w:r>
        <w:rPr>
          <w:sz w:val="24"/>
          <w:szCs w:val="24"/>
        </w:rPr>
        <w:t xml:space="preserve"> : </w:t>
      </w:r>
      <w:r w:rsidRPr="00EC4327">
        <w:rPr>
          <w:sz w:val="24"/>
          <w:szCs w:val="24"/>
          <w:u w:val="single"/>
        </w:rPr>
        <w:t>2 théories</w:t>
      </w:r>
      <w:r>
        <w:rPr>
          <w:sz w:val="24"/>
          <w:szCs w:val="24"/>
        </w:rPr>
        <w:t> :</w:t>
      </w:r>
    </w:p>
    <w:p w:rsidR="008368A0" w:rsidRDefault="008368A0" w:rsidP="008368A0">
      <w:pPr>
        <w:rPr>
          <w:sz w:val="24"/>
          <w:szCs w:val="24"/>
        </w:rPr>
      </w:pPr>
      <w:r>
        <w:rPr>
          <w:sz w:val="24"/>
          <w:szCs w:val="24"/>
        </w:rPr>
        <w:t xml:space="preserve"> 1. FISCHER : </w:t>
      </w:r>
      <w:r w:rsidRPr="00DB43FC">
        <w:rPr>
          <w:sz w:val="24"/>
          <w:szCs w:val="24"/>
        </w:rPr>
        <w:t>Les enzymes agissent sur l</w:t>
      </w:r>
      <w:r>
        <w:rPr>
          <w:sz w:val="24"/>
          <w:szCs w:val="24"/>
        </w:rPr>
        <w:t>e modèle de serrure-clé (</w:t>
      </w:r>
      <w:r w:rsidRPr="00DB43FC">
        <w:rPr>
          <w:sz w:val="24"/>
          <w:szCs w:val="24"/>
        </w:rPr>
        <w:t>print préformées, rigide, dans lequel le match est comme la clef dans la serrure</w:t>
      </w:r>
      <w:r>
        <w:rPr>
          <w:sz w:val="24"/>
          <w:szCs w:val="24"/>
        </w:rPr>
        <w:t>)</w:t>
      </w:r>
    </w:p>
    <w:p w:rsidR="008368A0" w:rsidRPr="00DB43FC" w:rsidRDefault="008368A0" w:rsidP="008368A0">
      <w:pPr>
        <w:rPr>
          <w:sz w:val="24"/>
          <w:szCs w:val="24"/>
        </w:rPr>
      </w:pPr>
      <w:r>
        <w:rPr>
          <w:sz w:val="24"/>
          <w:szCs w:val="24"/>
        </w:rPr>
        <w:t>2. KOSHLAND (induced-fit) : dont le centre actif de l’</w:t>
      </w:r>
      <w:r w:rsidRPr="00EC4327">
        <w:rPr>
          <w:sz w:val="24"/>
          <w:szCs w:val="24"/>
        </w:rPr>
        <w:t xml:space="preserve">enzyme a une certaine plasticité, donc, S peut induire des changements conformationnels de E, qui devient plus </w:t>
      </w:r>
      <w:r>
        <w:rPr>
          <w:sz w:val="24"/>
          <w:szCs w:val="24"/>
        </w:rPr>
        <w:t xml:space="preserve">sensible à le </w:t>
      </w:r>
      <w:r w:rsidRPr="00EC4327">
        <w:rPr>
          <w:sz w:val="24"/>
          <w:szCs w:val="24"/>
        </w:rPr>
        <w:t xml:space="preserve">S, ils arrangent favorables </w:t>
      </w:r>
      <w:r>
        <w:rPr>
          <w:sz w:val="24"/>
          <w:szCs w:val="24"/>
        </w:rPr>
        <w:t xml:space="preserve">les </w:t>
      </w:r>
      <w:r w:rsidRPr="00EC4327">
        <w:rPr>
          <w:sz w:val="24"/>
          <w:szCs w:val="24"/>
        </w:rPr>
        <w:t>groupes fonctionnels</w:t>
      </w:r>
      <w:r>
        <w:rPr>
          <w:sz w:val="24"/>
          <w:szCs w:val="24"/>
        </w:rPr>
        <w:t>.</w:t>
      </w:r>
    </w:p>
    <w:p w:rsidR="008368A0" w:rsidRPr="00DB43FC" w:rsidRDefault="008368A0" w:rsidP="008368A0">
      <w:pPr>
        <w:rPr>
          <w:sz w:val="24"/>
          <w:szCs w:val="24"/>
        </w:rPr>
      </w:pPr>
    </w:p>
    <w:p w:rsidR="008368A0" w:rsidRDefault="008368A0" w:rsidP="008368A0">
      <w:pPr>
        <w:shd w:val="clear" w:color="auto" w:fill="FFFFFF"/>
        <w:spacing w:before="269" w:line="278" w:lineRule="exact"/>
        <w:ind w:left="427" w:hanging="427"/>
        <w:rPr>
          <w:b/>
          <w:bCs/>
          <w:sz w:val="24"/>
          <w:szCs w:val="24"/>
          <w:u w:val="single"/>
        </w:rPr>
      </w:pPr>
    </w:p>
    <w:p w:rsidR="008368A0" w:rsidRDefault="008368A0" w:rsidP="008368A0">
      <w:pPr>
        <w:shd w:val="clear" w:color="auto" w:fill="FFFFFF"/>
        <w:spacing w:before="269" w:line="278" w:lineRule="exact"/>
        <w:ind w:left="427" w:hanging="427"/>
        <w:rPr>
          <w:b/>
          <w:bCs/>
          <w:sz w:val="24"/>
          <w:szCs w:val="24"/>
          <w:u w:val="single"/>
        </w:rPr>
      </w:pPr>
    </w:p>
    <w:p w:rsidR="008368A0" w:rsidRPr="00F63CA1" w:rsidRDefault="008368A0" w:rsidP="008368A0">
      <w:pPr>
        <w:shd w:val="clear" w:color="auto" w:fill="FFFFFF"/>
        <w:spacing w:before="269" w:line="278" w:lineRule="exact"/>
        <w:ind w:left="427" w:hanging="427"/>
      </w:pPr>
      <w:r>
        <w:rPr>
          <w:b/>
          <w:bCs/>
          <w:sz w:val="24"/>
          <w:szCs w:val="24"/>
          <w:u w:val="single"/>
        </w:rPr>
        <w:t xml:space="preserve">CINETIQUE DES REACTIONS ENZYMATIQUES A UN SUBSTRAT </w:t>
      </w:r>
    </w:p>
    <w:p w:rsidR="008368A0" w:rsidRDefault="008368A0" w:rsidP="008368A0">
      <w:pPr>
        <w:numPr>
          <w:ilvl w:val="0"/>
          <w:numId w:val="10"/>
        </w:numPr>
        <w:shd w:val="clear" w:color="auto" w:fill="FFFFFF"/>
      </w:pPr>
      <w:r>
        <w:rPr>
          <w:sz w:val="24"/>
          <w:szCs w:val="24"/>
        </w:rPr>
        <w:t xml:space="preserve"> Influence de la </w:t>
      </w:r>
      <w:r w:rsidRPr="00AC435C">
        <w:rPr>
          <w:b/>
          <w:sz w:val="24"/>
          <w:szCs w:val="24"/>
        </w:rPr>
        <w:t>CONCENTRATION EN ENZYME</w:t>
      </w:r>
    </w:p>
    <w:p w:rsidR="008368A0" w:rsidRDefault="008368A0" w:rsidP="008368A0">
      <w:pPr>
        <w:spacing w:before="86"/>
        <w:ind w:left="2309" w:right="2026"/>
        <w:rPr>
          <w:sz w:val="24"/>
          <w:szCs w:val="24"/>
        </w:rPr>
      </w:pPr>
      <w:r>
        <w:rPr>
          <w:noProof/>
          <w:sz w:val="24"/>
          <w:szCs w:val="24"/>
          <w:lang w:eastAsia="ro-RO"/>
        </w:rPr>
        <w:drawing>
          <wp:inline distT="0" distB="0" distL="0" distR="0">
            <wp:extent cx="3162300" cy="1800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162300" cy="1800225"/>
                    </a:xfrm>
                    <a:prstGeom prst="rect">
                      <a:avLst/>
                    </a:prstGeom>
                    <a:noFill/>
                    <a:ln w="9525">
                      <a:noFill/>
                      <a:miter lim="800000"/>
                      <a:headEnd/>
                      <a:tailEnd/>
                    </a:ln>
                  </pic:spPr>
                </pic:pic>
              </a:graphicData>
            </a:graphic>
          </wp:inline>
        </w:drawing>
      </w:r>
    </w:p>
    <w:p w:rsidR="008368A0" w:rsidRPr="00DB43FC" w:rsidRDefault="008368A0" w:rsidP="008368A0">
      <w:pPr>
        <w:numPr>
          <w:ilvl w:val="0"/>
          <w:numId w:val="10"/>
        </w:numPr>
        <w:shd w:val="clear" w:color="auto" w:fill="FFFFFF"/>
        <w:spacing w:before="110"/>
        <w:rPr>
          <w:b/>
        </w:rPr>
      </w:pPr>
      <w:r>
        <w:rPr>
          <w:sz w:val="24"/>
          <w:szCs w:val="24"/>
        </w:rPr>
        <w:t xml:space="preserve">Influence de la </w:t>
      </w:r>
      <w:r w:rsidRPr="00AC435C">
        <w:rPr>
          <w:b/>
          <w:sz w:val="24"/>
          <w:szCs w:val="24"/>
        </w:rPr>
        <w:t>CONCENTRATION EN SUBSTRAT</w:t>
      </w:r>
    </w:p>
    <w:p w:rsidR="008368A0" w:rsidRPr="00DB43FC" w:rsidRDefault="008368A0" w:rsidP="008368A0">
      <w:pPr>
        <w:autoSpaceDE w:val="0"/>
        <w:autoSpaceDN w:val="0"/>
        <w:adjustRightInd w:val="0"/>
        <w:spacing w:after="0" w:line="240" w:lineRule="auto"/>
        <w:rPr>
          <w:rFonts w:ascii="Arial" w:hAnsi="Arial" w:cs="Arial"/>
          <w:b/>
          <w:sz w:val="24"/>
          <w:szCs w:val="24"/>
        </w:rPr>
      </w:pPr>
      <w:r w:rsidRPr="00DB43FC">
        <w:rPr>
          <w:rFonts w:ascii="Arial" w:hAnsi="Arial" w:cs="Arial"/>
          <w:b/>
          <w:sz w:val="24"/>
          <w:szCs w:val="24"/>
        </w:rPr>
        <w:t>Km</w:t>
      </w:r>
      <w:r w:rsidRPr="00DB43FC">
        <w:rPr>
          <w:rFonts w:ascii="Arial" w:hAnsi="Arial" w:cs="Arial"/>
          <w:sz w:val="24"/>
          <w:szCs w:val="24"/>
        </w:rPr>
        <w:t xml:space="preserve"> a la grandeur d’une concentration et </w:t>
      </w:r>
      <w:r w:rsidRPr="00DB43FC">
        <w:rPr>
          <w:rFonts w:ascii="Arial" w:hAnsi="Arial" w:cs="Arial"/>
          <w:b/>
          <w:sz w:val="24"/>
          <w:szCs w:val="24"/>
        </w:rPr>
        <w:t>représente l’affinité de l’enzyme pour son</w:t>
      </w:r>
    </w:p>
    <w:p w:rsidR="008368A0" w:rsidRPr="00DB43FC" w:rsidRDefault="008368A0" w:rsidP="008368A0">
      <w:pPr>
        <w:autoSpaceDE w:val="0"/>
        <w:autoSpaceDN w:val="0"/>
        <w:adjustRightInd w:val="0"/>
        <w:spacing w:after="0" w:line="240" w:lineRule="auto"/>
        <w:rPr>
          <w:rFonts w:ascii="Arial" w:hAnsi="Arial" w:cs="Arial"/>
          <w:sz w:val="24"/>
          <w:szCs w:val="24"/>
        </w:rPr>
      </w:pPr>
      <w:r w:rsidRPr="00DB43FC">
        <w:rPr>
          <w:rFonts w:ascii="Arial" w:hAnsi="Arial" w:cs="Arial"/>
          <w:b/>
          <w:sz w:val="24"/>
          <w:szCs w:val="24"/>
        </w:rPr>
        <w:t>substrat</w:t>
      </w:r>
      <w:r w:rsidRPr="00DB43FC">
        <w:rPr>
          <w:rFonts w:ascii="Arial" w:hAnsi="Arial" w:cs="Arial"/>
          <w:sz w:val="24"/>
          <w:szCs w:val="24"/>
        </w:rPr>
        <w:t>. On compare 2 substrats possibles d’une enzyme. Leurs Km respectifs sont</w:t>
      </w:r>
    </w:p>
    <w:p w:rsidR="008368A0" w:rsidRPr="00DB43FC" w:rsidRDefault="008368A0" w:rsidP="008368A0">
      <w:pPr>
        <w:autoSpaceDE w:val="0"/>
        <w:autoSpaceDN w:val="0"/>
        <w:adjustRightInd w:val="0"/>
        <w:spacing w:after="0" w:line="240" w:lineRule="auto"/>
        <w:rPr>
          <w:rFonts w:ascii="Arial" w:hAnsi="Arial" w:cs="Arial"/>
          <w:sz w:val="24"/>
          <w:szCs w:val="24"/>
        </w:rPr>
      </w:pPr>
      <w:r w:rsidRPr="00DB43FC">
        <w:rPr>
          <w:rFonts w:ascii="Arial" w:hAnsi="Arial" w:cs="Arial"/>
          <w:sz w:val="24"/>
          <w:szCs w:val="24"/>
        </w:rPr>
        <w:t>différents (Km2 &gt; Km1). Cela signifie que, pour atteindre Vmax2, il faut une concentration</w:t>
      </w:r>
      <w:r>
        <w:rPr>
          <w:rFonts w:ascii="Arial" w:hAnsi="Arial" w:cs="Arial"/>
          <w:sz w:val="24"/>
          <w:szCs w:val="24"/>
        </w:rPr>
        <w:t xml:space="preserve"> </w:t>
      </w:r>
      <w:r w:rsidRPr="00DB43FC">
        <w:rPr>
          <w:rFonts w:ascii="Arial" w:hAnsi="Arial" w:cs="Arial"/>
          <w:sz w:val="24"/>
          <w:szCs w:val="24"/>
        </w:rPr>
        <w:t>en S2 supérieure à la concentration en S1 nécessaire pour atteindre Vmax1 :“ça marche moins bien” avec S2.</w:t>
      </w:r>
    </w:p>
    <w:p w:rsidR="008368A0" w:rsidRPr="00F63CA1" w:rsidRDefault="008368A0" w:rsidP="008368A0">
      <w:pPr>
        <w:framePr w:h="284" w:hRule="exact" w:hSpace="38" w:wrap="notBeside" w:vAnchor="text" w:hAnchor="text" w:x="2127" w:y="4379"/>
        <w:shd w:val="clear" w:color="auto" w:fill="FFFFFF"/>
      </w:pPr>
      <w:r>
        <w:rPr>
          <w:spacing w:val="-2"/>
          <w:sz w:val="24"/>
          <w:szCs w:val="24"/>
        </w:rPr>
        <w:t>Variation de la vitesse en fonction de [S]</w:t>
      </w:r>
    </w:p>
    <w:p w:rsidR="008368A0" w:rsidRDefault="008368A0" w:rsidP="008368A0">
      <w:pPr>
        <w:framePr w:h="3926" w:hSpace="38" w:wrap="notBeside" w:vAnchor="text" w:hAnchor="page" w:x="3278" w:y="204"/>
        <w:rPr>
          <w:sz w:val="24"/>
          <w:szCs w:val="24"/>
        </w:rPr>
      </w:pPr>
      <w:r>
        <w:rPr>
          <w:noProof/>
          <w:sz w:val="24"/>
          <w:szCs w:val="24"/>
          <w:lang w:eastAsia="ro-RO"/>
        </w:rPr>
        <w:drawing>
          <wp:inline distT="0" distB="0" distL="0" distR="0">
            <wp:extent cx="2971800" cy="24955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971800" cy="2495550"/>
                    </a:xfrm>
                    <a:prstGeom prst="rect">
                      <a:avLst/>
                    </a:prstGeom>
                    <a:noFill/>
                    <a:ln w="9525">
                      <a:noFill/>
                      <a:miter lim="800000"/>
                      <a:headEnd/>
                      <a:tailEnd/>
                    </a:ln>
                  </pic:spPr>
                </pic:pic>
              </a:graphicData>
            </a:graphic>
          </wp:inline>
        </w:drawing>
      </w:r>
    </w:p>
    <w:p w:rsidR="008368A0" w:rsidRDefault="008368A0" w:rsidP="008368A0">
      <w:pPr>
        <w:spacing w:before="235"/>
        <w:ind w:left="1339" w:right="1272"/>
        <w:rPr>
          <w:sz w:val="24"/>
          <w:szCs w:val="24"/>
        </w:rPr>
        <w:sectPr w:rsidR="008368A0">
          <w:footerReference w:type="default" r:id="rId12"/>
          <w:pgSz w:w="11909" w:h="16834"/>
          <w:pgMar w:top="1440" w:right="1176" w:bottom="360" w:left="1421" w:header="720" w:footer="720" w:gutter="0"/>
          <w:cols w:space="60"/>
          <w:noEndnote/>
        </w:sectPr>
      </w:pPr>
    </w:p>
    <w:p w:rsidR="008368A0" w:rsidRDefault="008368A0" w:rsidP="008368A0">
      <w:pPr>
        <w:shd w:val="clear" w:color="auto" w:fill="FFFFFF"/>
        <w:jc w:val="right"/>
      </w:pPr>
      <w:r>
        <w:rPr>
          <w:spacing w:val="-4"/>
          <w:sz w:val="16"/>
          <w:szCs w:val="16"/>
        </w:rPr>
        <w:lastRenderedPageBreak/>
        <w:t>4/22</w:t>
      </w:r>
    </w:p>
    <w:p w:rsidR="008368A0" w:rsidRDefault="008368A0" w:rsidP="008368A0">
      <w:pPr>
        <w:shd w:val="clear" w:color="auto" w:fill="FFFFFF"/>
        <w:spacing w:before="211" w:after="235"/>
        <w:ind w:left="898"/>
      </w:pPr>
      <w:r>
        <w:rPr>
          <w:b/>
          <w:bCs/>
          <w:spacing w:val="-2"/>
          <w:sz w:val="24"/>
          <w:szCs w:val="24"/>
        </w:rPr>
        <w:t xml:space="preserve"> Aspect théorique – Equation de Michaelis</w:t>
      </w:r>
    </w:p>
    <w:p w:rsidR="008368A0" w:rsidRDefault="008368A0" w:rsidP="008368A0">
      <w:pPr>
        <w:shd w:val="clear" w:color="auto" w:fill="FFFFFF"/>
        <w:spacing w:before="211" w:after="235"/>
        <w:ind w:left="898"/>
        <w:sectPr w:rsidR="008368A0">
          <w:pgSz w:w="11909" w:h="16834"/>
          <w:pgMar w:top="1306" w:right="1421" w:bottom="360" w:left="1234" w:header="720" w:footer="720" w:gutter="0"/>
          <w:cols w:space="60"/>
          <w:noEndnote/>
        </w:sectPr>
      </w:pPr>
    </w:p>
    <w:p w:rsidR="008368A0" w:rsidRDefault="008368A0" w:rsidP="008368A0">
      <w:pPr>
        <w:framePr w:h="4502" w:hSpace="10080" w:wrap="notBeside" w:vAnchor="text" w:hAnchor="margin" w:x="164" w:y="1"/>
        <w:rPr>
          <w:sz w:val="24"/>
          <w:szCs w:val="24"/>
        </w:rPr>
      </w:pPr>
      <w:r>
        <w:rPr>
          <w:noProof/>
          <w:sz w:val="24"/>
          <w:szCs w:val="24"/>
          <w:lang w:eastAsia="ro-RO"/>
        </w:rPr>
        <w:drawing>
          <wp:inline distT="0" distB="0" distL="0" distR="0">
            <wp:extent cx="2924175" cy="28575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924175" cy="2857500"/>
                    </a:xfrm>
                    <a:prstGeom prst="rect">
                      <a:avLst/>
                    </a:prstGeom>
                    <a:noFill/>
                    <a:ln w="9525">
                      <a:noFill/>
                      <a:miter lim="800000"/>
                      <a:headEnd/>
                      <a:tailEnd/>
                    </a:ln>
                  </pic:spPr>
                </pic:pic>
              </a:graphicData>
            </a:graphic>
          </wp:inline>
        </w:drawing>
      </w:r>
    </w:p>
    <w:p w:rsidR="008368A0" w:rsidRDefault="008368A0" w:rsidP="008368A0">
      <w:pPr>
        <w:framePr w:h="1709" w:hSpace="10080" w:wrap="notBeside" w:vAnchor="text" w:hAnchor="margin" w:x="5843" w:y="1369"/>
        <w:rPr>
          <w:sz w:val="24"/>
          <w:szCs w:val="24"/>
        </w:rPr>
      </w:pPr>
      <w:r>
        <w:rPr>
          <w:noProof/>
          <w:sz w:val="24"/>
          <w:szCs w:val="24"/>
          <w:lang w:eastAsia="ro-RO"/>
        </w:rPr>
        <w:drawing>
          <wp:inline distT="0" distB="0" distL="0" distR="0">
            <wp:extent cx="1828800" cy="1085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828800" cy="1085850"/>
                    </a:xfrm>
                    <a:prstGeom prst="rect">
                      <a:avLst/>
                    </a:prstGeom>
                    <a:noFill/>
                    <a:ln w="9525">
                      <a:noFill/>
                      <a:miter lim="800000"/>
                      <a:headEnd/>
                      <a:tailEnd/>
                    </a:ln>
                  </pic:spPr>
                </pic:pic>
              </a:graphicData>
            </a:graphic>
          </wp:inline>
        </w:drawing>
      </w:r>
    </w:p>
    <w:p w:rsidR="008368A0" w:rsidRDefault="008368A0" w:rsidP="008368A0">
      <w:pPr>
        <w:spacing w:line="1" w:lineRule="exact"/>
        <w:rPr>
          <w:sz w:val="2"/>
          <w:szCs w:val="2"/>
        </w:rPr>
      </w:pPr>
    </w:p>
    <w:p w:rsidR="008368A0" w:rsidRDefault="008368A0" w:rsidP="008368A0">
      <w:pPr>
        <w:framePr w:h="1709" w:hSpace="10080" w:wrap="notBeside" w:vAnchor="text" w:hAnchor="margin" w:x="5843" w:y="1369"/>
        <w:rPr>
          <w:sz w:val="24"/>
          <w:szCs w:val="24"/>
        </w:rPr>
        <w:sectPr w:rsidR="008368A0">
          <w:type w:val="continuous"/>
          <w:pgSz w:w="11909" w:h="16834"/>
          <w:pgMar w:top="1306" w:right="1421" w:bottom="360" w:left="1234" w:header="720" w:footer="720" w:gutter="0"/>
          <w:cols w:space="720"/>
          <w:noEndnote/>
        </w:sectPr>
      </w:pPr>
    </w:p>
    <w:p w:rsidR="008368A0" w:rsidRPr="00F63CA1" w:rsidRDefault="008368A0" w:rsidP="008368A0">
      <w:pPr>
        <w:shd w:val="clear" w:color="auto" w:fill="FFFFFF"/>
        <w:spacing w:before="154"/>
        <w:ind w:left="898"/>
      </w:pPr>
      <w:r>
        <w:rPr>
          <w:b/>
          <w:bCs/>
          <w:spacing w:val="-2"/>
          <w:sz w:val="24"/>
          <w:szCs w:val="24"/>
        </w:rPr>
        <w:lastRenderedPageBreak/>
        <w:t>Signification des paramètres cinétiques</w:t>
      </w:r>
    </w:p>
    <w:p w:rsidR="008368A0" w:rsidRPr="006012B4" w:rsidRDefault="008368A0" w:rsidP="008368A0">
      <w:pPr>
        <w:framePr w:w="8745" w:wrap="auto" w:hAnchor="text"/>
        <w:shd w:val="clear" w:color="auto" w:fill="FFFFFF"/>
        <w:ind w:firstLine="17"/>
        <w:jc w:val="both"/>
      </w:pPr>
      <w:r>
        <w:rPr>
          <w:spacing w:val="-1"/>
          <w:sz w:val="24"/>
          <w:szCs w:val="24"/>
        </w:rPr>
        <w:t>Constante de Michaelis K</w:t>
      </w:r>
      <w:r>
        <w:rPr>
          <w:spacing w:val="-1"/>
          <w:sz w:val="24"/>
          <w:szCs w:val="24"/>
          <w:vertAlign w:val="subscript"/>
        </w:rPr>
        <w:t>M </w:t>
      </w:r>
      <w:r>
        <w:rPr>
          <w:spacing w:val="-1"/>
          <w:sz w:val="24"/>
          <w:szCs w:val="24"/>
        </w:rPr>
        <w:t>: est une valeur correspondant a la concentration du substrat [S] a laquelle la vitesse de réaction est v</w:t>
      </w:r>
      <w:r>
        <w:rPr>
          <w:spacing w:val="-1"/>
          <w:sz w:val="24"/>
          <w:szCs w:val="24"/>
          <w:vertAlign w:val="subscript"/>
        </w:rPr>
        <w:t>max</w:t>
      </w:r>
      <w:r>
        <w:rPr>
          <w:spacing w:val="-1"/>
          <w:sz w:val="24"/>
          <w:szCs w:val="24"/>
        </w:rPr>
        <w:t>/2 (une demie de vitesse maximale)</w:t>
      </w:r>
    </w:p>
    <w:p w:rsidR="008368A0" w:rsidRDefault="008368A0" w:rsidP="008368A0">
      <w:pPr>
        <w:widowControl w:val="0"/>
        <w:shd w:val="clear" w:color="auto" w:fill="FFFFFF"/>
        <w:tabs>
          <w:tab w:val="left" w:pos="2088"/>
        </w:tabs>
        <w:autoSpaceDE w:val="0"/>
        <w:autoSpaceDN w:val="0"/>
        <w:adjustRightInd w:val="0"/>
        <w:spacing w:after="0" w:line="269" w:lineRule="exact"/>
        <w:rPr>
          <w:spacing w:val="-1"/>
          <w:sz w:val="24"/>
          <w:szCs w:val="24"/>
        </w:rPr>
      </w:pPr>
    </w:p>
    <w:p w:rsidR="008368A0" w:rsidRDefault="008368A0" w:rsidP="008368A0">
      <w:pPr>
        <w:shd w:val="clear" w:color="auto" w:fill="FFFFFF"/>
        <w:spacing w:before="259"/>
      </w:pPr>
      <w:r>
        <w:rPr>
          <w:b/>
          <w:bCs/>
          <w:sz w:val="24"/>
          <w:szCs w:val="24"/>
        </w:rPr>
        <w:t xml:space="preserve">3. </w:t>
      </w:r>
      <w:r>
        <w:rPr>
          <w:b/>
          <w:bCs/>
          <w:sz w:val="24"/>
          <w:szCs w:val="24"/>
          <w:u w:val="single"/>
        </w:rPr>
        <w:t>EFFECTEURS DE L'ACTIVITE ENZYMATIQUE</w:t>
      </w:r>
    </w:p>
    <w:p w:rsidR="008368A0" w:rsidRDefault="008368A0" w:rsidP="008368A0">
      <w:pPr>
        <w:shd w:val="clear" w:color="auto" w:fill="FFFFFF"/>
        <w:spacing w:before="259" w:line="269" w:lineRule="exact"/>
        <w:ind w:left="710"/>
      </w:pPr>
      <w:r>
        <w:rPr>
          <w:b/>
          <w:bCs/>
          <w:sz w:val="24"/>
          <w:szCs w:val="24"/>
        </w:rPr>
        <w:t xml:space="preserve"> Influence de la température</w:t>
      </w:r>
    </w:p>
    <w:p w:rsidR="008368A0" w:rsidRDefault="008368A0" w:rsidP="008368A0">
      <w:pPr>
        <w:shd w:val="clear" w:color="auto" w:fill="FFFFFF"/>
      </w:pPr>
      <w:r>
        <w:rPr>
          <w:spacing w:val="-1"/>
          <w:sz w:val="24"/>
          <w:szCs w:val="24"/>
        </w:rPr>
        <w:br w:type="column"/>
      </w:r>
    </w:p>
    <w:p w:rsidR="008368A0" w:rsidRDefault="008368A0" w:rsidP="008368A0">
      <w:pPr>
        <w:shd w:val="clear" w:color="auto" w:fill="FFFFFF"/>
        <w:sectPr w:rsidR="008368A0">
          <w:pgSz w:w="11909" w:h="16834"/>
          <w:pgMar w:top="1207" w:right="999" w:bottom="360" w:left="1421" w:header="720" w:footer="720" w:gutter="0"/>
          <w:cols w:num="2" w:space="720" w:equalWidth="0">
            <w:col w:w="6163" w:space="2606"/>
            <w:col w:w="720"/>
          </w:cols>
          <w:noEndnote/>
        </w:sectPr>
      </w:pPr>
    </w:p>
    <w:p w:rsidR="008368A0" w:rsidRDefault="008368A0" w:rsidP="008368A0">
      <w:pPr>
        <w:shd w:val="clear" w:color="auto" w:fill="FFFFFF"/>
        <w:spacing w:before="226"/>
        <w:ind w:left="710"/>
        <w:rPr>
          <w:b/>
          <w:bCs/>
          <w:spacing w:val="-1"/>
          <w:sz w:val="24"/>
          <w:szCs w:val="24"/>
        </w:rPr>
      </w:pPr>
      <w:r>
        <w:rPr>
          <w:b/>
          <w:bCs/>
          <w:smallCaps/>
          <w:spacing w:val="-1"/>
          <w:sz w:val="24"/>
          <w:szCs w:val="24"/>
        </w:rPr>
        <w:lastRenderedPageBreak/>
        <w:t xml:space="preserve">Influence du </w:t>
      </w:r>
      <w:r>
        <w:rPr>
          <w:b/>
          <w:bCs/>
          <w:spacing w:val="-1"/>
          <w:sz w:val="24"/>
          <w:szCs w:val="24"/>
        </w:rPr>
        <w:t>pH</w:t>
      </w:r>
    </w:p>
    <w:p w:rsidR="008368A0" w:rsidRPr="00DB43FC" w:rsidRDefault="008368A0" w:rsidP="008368A0">
      <w:pPr>
        <w:autoSpaceDE w:val="0"/>
        <w:autoSpaceDN w:val="0"/>
        <w:adjustRightInd w:val="0"/>
        <w:spacing w:after="0" w:line="240" w:lineRule="auto"/>
        <w:rPr>
          <w:rFonts w:ascii="Arial" w:hAnsi="Arial" w:cs="Arial"/>
          <w:sz w:val="24"/>
          <w:szCs w:val="24"/>
        </w:rPr>
      </w:pPr>
      <w:r w:rsidRPr="00DB43FC">
        <w:rPr>
          <w:rFonts w:ascii="Arial" w:hAnsi="Arial" w:cs="Arial"/>
          <w:sz w:val="24"/>
          <w:szCs w:val="24"/>
        </w:rPr>
        <w:t>En général, à 2 unités du pH optimum, l’activité est réduite 100 fois, mais parfois la</w:t>
      </w:r>
    </w:p>
    <w:p w:rsidR="008368A0" w:rsidRPr="00DB43FC" w:rsidRDefault="008368A0" w:rsidP="008368A0">
      <w:pPr>
        <w:autoSpaceDE w:val="0"/>
        <w:autoSpaceDN w:val="0"/>
        <w:adjustRightInd w:val="0"/>
        <w:spacing w:after="0" w:line="240" w:lineRule="auto"/>
        <w:rPr>
          <w:rFonts w:ascii="Arial" w:hAnsi="Arial" w:cs="Arial"/>
          <w:sz w:val="24"/>
          <w:szCs w:val="24"/>
        </w:rPr>
      </w:pPr>
      <w:r w:rsidRPr="00DB43FC">
        <w:rPr>
          <w:rFonts w:ascii="Arial" w:hAnsi="Arial" w:cs="Arial"/>
          <w:sz w:val="24"/>
          <w:szCs w:val="24"/>
        </w:rPr>
        <w:t>gamme est beaucoup plus restreinte.</w:t>
      </w:r>
    </w:p>
    <w:p w:rsidR="008368A0" w:rsidRPr="00DB43FC" w:rsidRDefault="008368A0" w:rsidP="008368A0">
      <w:pPr>
        <w:autoSpaceDE w:val="0"/>
        <w:autoSpaceDN w:val="0"/>
        <w:adjustRightInd w:val="0"/>
        <w:spacing w:after="0" w:line="240" w:lineRule="auto"/>
        <w:rPr>
          <w:rFonts w:ascii="Arial" w:hAnsi="Arial" w:cs="Arial"/>
          <w:sz w:val="24"/>
          <w:szCs w:val="24"/>
        </w:rPr>
      </w:pPr>
      <w:r w:rsidRPr="00DB43FC">
        <w:rPr>
          <w:rFonts w:ascii="Arial" w:hAnsi="Arial" w:cs="Arial"/>
          <w:sz w:val="24"/>
          <w:szCs w:val="24"/>
        </w:rPr>
        <w:t>Valeurs extrêmes : il faut les atteindre pour qu’il y ait une dénaturation de l’enzyme</w:t>
      </w:r>
      <w:r>
        <w:rPr>
          <w:rFonts w:ascii="Arial" w:hAnsi="Arial" w:cs="Arial"/>
          <w:sz w:val="24"/>
          <w:szCs w:val="24"/>
        </w:rPr>
        <w:t xml:space="preserve"> </w:t>
      </w:r>
      <w:r w:rsidRPr="00DB43FC">
        <w:rPr>
          <w:rFonts w:ascii="Arial" w:hAnsi="Arial" w:cs="Arial"/>
          <w:sz w:val="24"/>
          <w:szCs w:val="24"/>
        </w:rPr>
        <w:t>par attaque acide ou basique, sinon, le plus souvent, c’est une inhibition réversible.</w:t>
      </w:r>
    </w:p>
    <w:p w:rsidR="008368A0" w:rsidRDefault="008368A0" w:rsidP="008368A0">
      <w:pPr>
        <w:framePr w:w="7080" w:h="3581" w:hSpace="38" w:wrap="auto" w:vAnchor="text" w:hAnchor="page" w:x="563" w:y="165"/>
        <w:jc w:val="both"/>
        <w:rPr>
          <w:sz w:val="24"/>
          <w:szCs w:val="24"/>
        </w:rPr>
      </w:pPr>
      <w:r>
        <w:rPr>
          <w:noProof/>
          <w:sz w:val="24"/>
          <w:szCs w:val="24"/>
          <w:lang w:eastAsia="ro-RO"/>
        </w:rPr>
        <w:drawing>
          <wp:inline distT="0" distB="0" distL="0" distR="0">
            <wp:extent cx="2600325" cy="22764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600325" cy="2276475"/>
                    </a:xfrm>
                    <a:prstGeom prst="rect">
                      <a:avLst/>
                    </a:prstGeom>
                    <a:noFill/>
                    <a:ln w="9525">
                      <a:noFill/>
                      <a:miter lim="800000"/>
                      <a:headEnd/>
                      <a:tailEnd/>
                    </a:ln>
                  </pic:spPr>
                </pic:pic>
              </a:graphicData>
            </a:graphic>
          </wp:inline>
        </w:drawing>
      </w:r>
    </w:p>
    <w:p w:rsidR="008368A0" w:rsidRDefault="008368A0" w:rsidP="008368A0">
      <w:pPr>
        <w:ind w:left="2371" w:right="2770"/>
        <w:rPr>
          <w:sz w:val="24"/>
          <w:szCs w:val="24"/>
        </w:rPr>
      </w:pPr>
      <w:r>
        <w:rPr>
          <w:noProof/>
          <w:sz w:val="24"/>
          <w:szCs w:val="24"/>
          <w:lang w:eastAsia="ro-RO"/>
        </w:rPr>
        <w:drawing>
          <wp:inline distT="0" distB="0" distL="0" distR="0">
            <wp:extent cx="2762250" cy="23526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2762250" cy="2352675"/>
                    </a:xfrm>
                    <a:prstGeom prst="rect">
                      <a:avLst/>
                    </a:prstGeom>
                    <a:noFill/>
                    <a:ln w="9525">
                      <a:noFill/>
                      <a:miter lim="800000"/>
                      <a:headEnd/>
                      <a:tailEnd/>
                    </a:ln>
                  </pic:spPr>
                </pic:pic>
              </a:graphicData>
            </a:graphic>
          </wp:inline>
        </w:drawing>
      </w:r>
    </w:p>
    <w:p w:rsidR="008368A0" w:rsidRDefault="008368A0" w:rsidP="008368A0">
      <w:pPr>
        <w:widowControl w:val="0"/>
        <w:numPr>
          <w:ilvl w:val="0"/>
          <w:numId w:val="9"/>
        </w:numPr>
        <w:shd w:val="clear" w:color="auto" w:fill="FFFFFF"/>
        <w:tabs>
          <w:tab w:val="left" w:pos="1166"/>
        </w:tabs>
        <w:autoSpaceDE w:val="0"/>
        <w:autoSpaceDN w:val="0"/>
        <w:adjustRightInd w:val="0"/>
        <w:spacing w:after="0" w:line="274" w:lineRule="exact"/>
        <w:ind w:left="710"/>
        <w:rPr>
          <w:b/>
          <w:bCs/>
          <w:spacing w:val="-1"/>
          <w:sz w:val="24"/>
          <w:szCs w:val="24"/>
        </w:rPr>
      </w:pPr>
      <w:r>
        <w:rPr>
          <w:b/>
          <w:bCs/>
          <w:smallCaps/>
          <w:sz w:val="24"/>
          <w:szCs w:val="24"/>
        </w:rPr>
        <w:t>Inhibiteurs de l</w:t>
      </w:r>
      <w:r>
        <w:rPr>
          <w:b/>
          <w:bCs/>
          <w:sz w:val="24"/>
          <w:szCs w:val="24"/>
        </w:rPr>
        <w:t>'</w:t>
      </w:r>
      <w:r>
        <w:rPr>
          <w:b/>
          <w:bCs/>
          <w:smallCaps/>
          <w:sz w:val="24"/>
          <w:szCs w:val="24"/>
        </w:rPr>
        <w:t>activite enzymatique</w:t>
      </w:r>
    </w:p>
    <w:p w:rsidR="008368A0" w:rsidRDefault="008368A0" w:rsidP="008368A0">
      <w:pPr>
        <w:shd w:val="clear" w:color="auto" w:fill="FFFFFF"/>
        <w:spacing w:line="274" w:lineRule="exact"/>
        <w:ind w:left="1416"/>
      </w:pPr>
      <w:r>
        <w:rPr>
          <w:sz w:val="24"/>
          <w:szCs w:val="24"/>
        </w:rPr>
        <w:t>4.4.1. Inhibition compétitive</w:t>
      </w:r>
    </w:p>
    <w:p w:rsidR="008368A0" w:rsidRDefault="008368A0" w:rsidP="008368A0">
      <w:pPr>
        <w:spacing w:before="182"/>
        <w:ind w:left="1162" w:right="1339"/>
        <w:rPr>
          <w:sz w:val="24"/>
          <w:szCs w:val="24"/>
        </w:rPr>
      </w:pPr>
      <w:r>
        <w:rPr>
          <w:noProof/>
          <w:sz w:val="24"/>
          <w:szCs w:val="24"/>
          <w:lang w:eastAsia="ro-RO"/>
        </w:rPr>
        <w:drawing>
          <wp:inline distT="0" distB="0" distL="0" distR="0">
            <wp:extent cx="4438650" cy="1571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438650" cy="1571625"/>
                    </a:xfrm>
                    <a:prstGeom prst="rect">
                      <a:avLst/>
                    </a:prstGeom>
                    <a:noFill/>
                    <a:ln w="9525">
                      <a:noFill/>
                      <a:miter lim="800000"/>
                      <a:headEnd/>
                      <a:tailEnd/>
                    </a:ln>
                  </pic:spPr>
                </pic:pic>
              </a:graphicData>
            </a:graphic>
          </wp:inline>
        </w:drawing>
      </w:r>
    </w:p>
    <w:p w:rsidR="008368A0" w:rsidRDefault="008368A0" w:rsidP="008368A0">
      <w:pPr>
        <w:spacing w:before="182"/>
        <w:ind w:left="1162" w:right="1339"/>
        <w:rPr>
          <w:sz w:val="24"/>
          <w:szCs w:val="24"/>
        </w:rPr>
        <w:sectPr w:rsidR="008368A0">
          <w:type w:val="continuous"/>
          <w:pgSz w:w="11909" w:h="16834"/>
          <w:pgMar w:top="1207" w:right="999" w:bottom="360" w:left="1421" w:header="720" w:footer="720" w:gutter="0"/>
          <w:cols w:space="60"/>
          <w:noEndnote/>
        </w:sectPr>
      </w:pPr>
    </w:p>
    <w:p w:rsidR="008368A0" w:rsidRDefault="008368A0" w:rsidP="008368A0">
      <w:pPr>
        <w:shd w:val="clear" w:color="auto" w:fill="FFFFFF"/>
        <w:spacing w:before="221"/>
        <w:ind w:left="1411"/>
      </w:pPr>
      <w:r>
        <w:rPr>
          <w:b/>
          <w:bCs/>
          <w:spacing w:val="-2"/>
          <w:sz w:val="24"/>
          <w:szCs w:val="24"/>
        </w:rPr>
        <w:lastRenderedPageBreak/>
        <w:t>4.4.2. Inhibition non compétitive simple</w:t>
      </w:r>
    </w:p>
    <w:p w:rsidR="008368A0" w:rsidRPr="00705AFA" w:rsidRDefault="008368A0" w:rsidP="008368A0">
      <w:pPr>
        <w:rPr>
          <w:sz w:val="24"/>
          <w:szCs w:val="24"/>
        </w:rPr>
      </w:pPr>
      <w:r>
        <w:rPr>
          <w:noProof/>
          <w:sz w:val="24"/>
          <w:szCs w:val="24"/>
          <w:lang w:eastAsia="ro-RO"/>
        </w:rPr>
        <w:drawing>
          <wp:inline distT="0" distB="0" distL="0" distR="0">
            <wp:extent cx="4352925" cy="15716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4352925" cy="1571625"/>
                    </a:xfrm>
                    <a:prstGeom prst="rect">
                      <a:avLst/>
                    </a:prstGeom>
                    <a:noFill/>
                    <a:ln w="9525">
                      <a:noFill/>
                      <a:miter lim="800000"/>
                      <a:headEnd/>
                      <a:tailEnd/>
                    </a:ln>
                  </pic:spPr>
                </pic:pic>
              </a:graphicData>
            </a:graphic>
          </wp:inline>
        </w:drawing>
      </w:r>
    </w:p>
    <w:tbl>
      <w:tblPr>
        <w:tblW w:w="5646" w:type="pct"/>
        <w:jc w:val="center"/>
        <w:tblCellSpacing w:w="0" w:type="dxa"/>
        <w:shd w:val="clear" w:color="auto" w:fill="FFFFFF"/>
        <w:tblCellMar>
          <w:top w:w="90" w:type="dxa"/>
          <w:left w:w="90" w:type="dxa"/>
          <w:bottom w:w="90" w:type="dxa"/>
          <w:right w:w="90" w:type="dxa"/>
        </w:tblCellMar>
        <w:tblLook w:val="04A0"/>
      </w:tblPr>
      <w:tblGrid>
        <w:gridCol w:w="7163"/>
        <w:gridCol w:w="240"/>
        <w:gridCol w:w="3044"/>
      </w:tblGrid>
      <w:tr w:rsidR="008368A0" w:rsidRPr="005C17F3" w:rsidTr="00683C2F">
        <w:trPr>
          <w:tblCellSpacing w:w="0" w:type="dxa"/>
          <w:jc w:val="center"/>
        </w:trPr>
        <w:tc>
          <w:tcPr>
            <w:tcW w:w="3492" w:type="pct"/>
            <w:shd w:val="clear" w:color="auto" w:fill="FFFFFF"/>
            <w:hideMark/>
          </w:tcPr>
          <w:p w:rsidR="008368A0" w:rsidRPr="005C17F3" w:rsidRDefault="008368A0" w:rsidP="00683C2F">
            <w:pPr>
              <w:spacing w:after="0" w:line="240" w:lineRule="auto"/>
              <w:rPr>
                <w:rFonts w:ascii="Times New Roman" w:eastAsia="Times New Roman" w:hAnsi="Times New Roman"/>
                <w:sz w:val="24"/>
                <w:szCs w:val="24"/>
              </w:rPr>
            </w:pPr>
            <w:r w:rsidRPr="005C17F3">
              <w:rPr>
                <w:rFonts w:ascii="Arial" w:eastAsia="Times New Roman" w:hAnsi="Arial" w:cs="Arial"/>
                <w:b/>
                <w:bCs/>
                <w:sz w:val="24"/>
                <w:szCs w:val="24"/>
              </w:rPr>
              <w:t xml:space="preserve">Inhibition enzymatique </w:t>
            </w:r>
          </w:p>
          <w:p w:rsidR="008368A0" w:rsidRPr="005C17F3" w:rsidRDefault="008368A0" w:rsidP="00683C2F">
            <w:pPr>
              <w:spacing w:before="100" w:beforeAutospacing="1" w:after="100" w:afterAutospacing="1" w:line="240" w:lineRule="auto"/>
              <w:rPr>
                <w:rFonts w:ascii="Times New Roman" w:eastAsia="Times New Roman" w:hAnsi="Times New Roman"/>
                <w:sz w:val="24"/>
                <w:szCs w:val="24"/>
              </w:rPr>
            </w:pPr>
            <w:r w:rsidRPr="005C17F3">
              <w:rPr>
                <w:rFonts w:ascii="Arial" w:eastAsia="Times New Roman" w:hAnsi="Arial" w:cs="Arial"/>
                <w:sz w:val="24"/>
                <w:szCs w:val="24"/>
              </w:rPr>
              <w:t xml:space="preserve">L'activité catalytique d'une enzyme peut diminuer et même complètement s'arrêter au contact de certaines substances chimiques. On </w:t>
            </w:r>
            <w:proofErr w:type="spellStart"/>
            <w:r w:rsidRPr="005C17F3">
              <w:rPr>
                <w:rFonts w:ascii="Arial" w:eastAsia="Times New Roman" w:hAnsi="Arial" w:cs="Arial"/>
                <w:sz w:val="24"/>
                <w:szCs w:val="24"/>
              </w:rPr>
              <w:t>reconnaît</w:t>
            </w:r>
            <w:proofErr w:type="spellEnd"/>
            <w:r w:rsidRPr="005C17F3">
              <w:rPr>
                <w:rFonts w:ascii="Arial" w:eastAsia="Times New Roman" w:hAnsi="Arial" w:cs="Arial"/>
                <w:sz w:val="24"/>
                <w:szCs w:val="24"/>
              </w:rPr>
              <w:t xml:space="preserve"> </w:t>
            </w:r>
            <w:proofErr w:type="spellStart"/>
            <w:r w:rsidRPr="005C17F3">
              <w:rPr>
                <w:rFonts w:ascii="Arial" w:eastAsia="Times New Roman" w:hAnsi="Arial" w:cs="Arial"/>
                <w:sz w:val="24"/>
                <w:szCs w:val="24"/>
              </w:rPr>
              <w:t>généralement</w:t>
            </w:r>
            <w:proofErr w:type="spellEnd"/>
            <w:r w:rsidRPr="005C17F3">
              <w:rPr>
                <w:rFonts w:ascii="Arial" w:eastAsia="Times New Roman" w:hAnsi="Arial" w:cs="Arial"/>
                <w:sz w:val="24"/>
                <w:szCs w:val="24"/>
              </w:rPr>
              <w:t xml:space="preserve"> </w:t>
            </w:r>
            <w:proofErr w:type="spellStart"/>
            <w:r w:rsidRPr="005C17F3">
              <w:rPr>
                <w:rFonts w:ascii="Arial" w:eastAsia="Times New Roman" w:hAnsi="Arial" w:cs="Arial"/>
                <w:sz w:val="24"/>
                <w:szCs w:val="24"/>
              </w:rPr>
              <w:t>deux</w:t>
            </w:r>
            <w:proofErr w:type="spellEnd"/>
            <w:r w:rsidRPr="005C17F3">
              <w:rPr>
                <w:rFonts w:ascii="Arial" w:eastAsia="Times New Roman" w:hAnsi="Arial" w:cs="Arial"/>
                <w:sz w:val="24"/>
                <w:szCs w:val="24"/>
              </w:rPr>
              <w:t xml:space="preserve"> modes </w:t>
            </w:r>
            <w:proofErr w:type="spellStart"/>
            <w:r w:rsidRPr="005C17F3">
              <w:rPr>
                <w:rFonts w:ascii="Arial" w:eastAsia="Times New Roman" w:hAnsi="Arial" w:cs="Arial"/>
                <w:sz w:val="24"/>
                <w:szCs w:val="24"/>
              </w:rPr>
              <w:t>d'inhibition</w:t>
            </w:r>
            <w:proofErr w:type="spellEnd"/>
            <w:r w:rsidRPr="005C17F3">
              <w:rPr>
                <w:rFonts w:ascii="Arial" w:eastAsia="Times New Roman" w:hAnsi="Arial" w:cs="Arial"/>
                <w:sz w:val="24"/>
                <w:szCs w:val="24"/>
              </w:rPr>
              <w:t xml:space="preserve"> </w:t>
            </w:r>
            <w:proofErr w:type="spellStart"/>
            <w:r w:rsidRPr="005C17F3">
              <w:rPr>
                <w:rFonts w:ascii="Arial" w:eastAsia="Times New Roman" w:hAnsi="Arial" w:cs="Arial"/>
                <w:sz w:val="24"/>
                <w:szCs w:val="24"/>
              </w:rPr>
              <w:t>différents</w:t>
            </w:r>
            <w:proofErr w:type="spellEnd"/>
            <w:r w:rsidRPr="005C17F3">
              <w:rPr>
                <w:rFonts w:ascii="Arial" w:eastAsia="Times New Roman" w:hAnsi="Arial" w:cs="Arial"/>
                <w:sz w:val="24"/>
                <w:szCs w:val="24"/>
              </w:rPr>
              <w:t>:</w:t>
            </w:r>
          </w:p>
          <w:p w:rsidR="008368A0" w:rsidRPr="005C17F3" w:rsidRDefault="008368A0" w:rsidP="00683C2F">
            <w:pPr>
              <w:numPr>
                <w:ilvl w:val="0"/>
                <w:numId w:val="1"/>
              </w:numPr>
              <w:spacing w:before="100" w:beforeAutospacing="1" w:after="100" w:afterAutospacing="1" w:line="240" w:lineRule="auto"/>
              <w:rPr>
                <w:rFonts w:ascii="Times New Roman" w:eastAsia="Times New Roman" w:hAnsi="Times New Roman"/>
                <w:sz w:val="24"/>
                <w:szCs w:val="24"/>
              </w:rPr>
            </w:pPr>
            <w:r w:rsidRPr="005C17F3">
              <w:rPr>
                <w:rFonts w:ascii="Arial" w:eastAsia="Times New Roman" w:hAnsi="Arial" w:cs="Arial"/>
                <w:sz w:val="24"/>
                <w:szCs w:val="24"/>
              </w:rPr>
              <w:t>Un</w:t>
            </w:r>
            <w:r w:rsidRPr="005C17F3">
              <w:rPr>
                <w:rFonts w:ascii="Arial" w:eastAsia="Times New Roman" w:hAnsi="Arial" w:cs="Arial"/>
                <w:b/>
                <w:bCs/>
                <w:sz w:val="24"/>
                <w:szCs w:val="24"/>
              </w:rPr>
              <w:t xml:space="preserve"> inhibiteur compétitif</w:t>
            </w:r>
            <w:r w:rsidRPr="005C17F3">
              <w:rPr>
                <w:rFonts w:ascii="Arial" w:eastAsia="Times New Roman" w:hAnsi="Arial" w:cs="Arial"/>
                <w:sz w:val="24"/>
                <w:szCs w:val="24"/>
              </w:rPr>
              <w:t xml:space="preserve"> ressemble au substrat et entre en compétition avec lui pour s'introduire dans le site actif. Si le site actif est bloqué par un inhibiteur compétitif, l'enzyme ne peut plus fonctionner. L'inhibiteur compétitif a souvent une action réversible. Il peut se retirer du site actif si sa concentration devient faible dans le milieu. Beaucoup de poisons sont des inhibiteurs compétitifs d'enzymes essentielles à la survie. </w:t>
            </w:r>
          </w:p>
          <w:p w:rsidR="008368A0" w:rsidRPr="005C17F3" w:rsidRDefault="008368A0" w:rsidP="00683C2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noProof/>
                <w:sz w:val="24"/>
                <w:szCs w:val="24"/>
                <w:lang w:eastAsia="ro-RO"/>
              </w:rPr>
              <w:drawing>
                <wp:inline distT="0" distB="0" distL="0" distR="0">
                  <wp:extent cx="3810000" cy="1571625"/>
                  <wp:effectExtent l="19050" t="0" r="0" b="0"/>
                  <wp:docPr id="9" name="Picture 1" descr="http://www.cegep-ste-foy.qc.ca/profs/gbourbonnais/pascal/fya/chimcell/notesmolecules/imagesmolecules/ezinhibcomp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gep-ste-foy.qc.ca/profs/gbourbonnais/pascal/fya/chimcell/notesmolecules/imagesmolecules/ezinhibcompl.gif"/>
                          <pic:cNvPicPr>
                            <a:picLocks noChangeAspect="1" noChangeArrowheads="1"/>
                          </pic:cNvPicPr>
                        </pic:nvPicPr>
                        <pic:blipFill>
                          <a:blip r:embed="rId19" cstate="print"/>
                          <a:srcRect/>
                          <a:stretch>
                            <a:fillRect/>
                          </a:stretch>
                        </pic:blipFill>
                        <pic:spPr bwMode="auto">
                          <a:xfrm>
                            <a:off x="0" y="0"/>
                            <a:ext cx="3810000" cy="1571625"/>
                          </a:xfrm>
                          <a:prstGeom prst="rect">
                            <a:avLst/>
                          </a:prstGeom>
                          <a:noFill/>
                          <a:ln w="9525">
                            <a:noFill/>
                            <a:miter lim="800000"/>
                            <a:headEnd/>
                            <a:tailEnd/>
                          </a:ln>
                        </pic:spPr>
                      </pic:pic>
                    </a:graphicData>
                  </a:graphic>
                </wp:inline>
              </w:drawing>
            </w:r>
          </w:p>
          <w:p w:rsidR="008368A0" w:rsidRPr="005C17F3" w:rsidRDefault="008368A0" w:rsidP="00683C2F">
            <w:pPr>
              <w:numPr>
                <w:ilvl w:val="0"/>
                <w:numId w:val="2"/>
              </w:numPr>
              <w:spacing w:before="100" w:beforeAutospacing="1" w:after="100" w:afterAutospacing="1" w:line="240" w:lineRule="auto"/>
              <w:jc w:val="both"/>
              <w:rPr>
                <w:rFonts w:ascii="Times New Roman" w:eastAsia="Times New Roman" w:hAnsi="Times New Roman"/>
                <w:sz w:val="24"/>
                <w:szCs w:val="24"/>
              </w:rPr>
            </w:pPr>
            <w:r w:rsidRPr="005C17F3">
              <w:rPr>
                <w:rFonts w:ascii="Arial" w:eastAsia="Times New Roman" w:hAnsi="Arial" w:cs="Arial"/>
                <w:sz w:val="24"/>
                <w:szCs w:val="24"/>
              </w:rPr>
              <w:t xml:space="preserve">Un </w:t>
            </w:r>
            <w:r w:rsidRPr="005C17F3">
              <w:rPr>
                <w:rFonts w:ascii="Arial" w:eastAsia="Times New Roman" w:hAnsi="Arial" w:cs="Arial"/>
                <w:b/>
                <w:bCs/>
                <w:sz w:val="24"/>
                <w:szCs w:val="24"/>
              </w:rPr>
              <w:t>inhibiteur non compétitif</w:t>
            </w:r>
            <w:r w:rsidRPr="005C17F3">
              <w:rPr>
                <w:rFonts w:ascii="Arial" w:eastAsia="Times New Roman" w:hAnsi="Arial" w:cs="Arial"/>
                <w:sz w:val="24"/>
                <w:szCs w:val="24"/>
              </w:rPr>
              <w:t xml:space="preserve"> se lie à l'enzyme (en un point autre que le site actif) ce qui provoque la déformation du site actif. Le site actif déformé ne peut plus se lier au substrat, l'enzyme est inhibée. Leur liaison à l'enzyme peut être réversible ou irréversible. Plusieurs inhibiteurs non compétitifs réversibles sont des produits normaux du métabolisme. </w:t>
            </w:r>
            <w:bookmarkStart w:id="0" w:name="penicilline"/>
            <w:bookmarkEnd w:id="0"/>
          </w:p>
          <w:p w:rsidR="008368A0" w:rsidRPr="005C17F3" w:rsidRDefault="008368A0" w:rsidP="00683C2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noProof/>
                <w:sz w:val="24"/>
                <w:szCs w:val="24"/>
                <w:lang w:eastAsia="ro-RO"/>
              </w:rPr>
              <w:lastRenderedPageBreak/>
              <w:drawing>
                <wp:inline distT="0" distB="0" distL="0" distR="0">
                  <wp:extent cx="3810000" cy="1571625"/>
                  <wp:effectExtent l="19050" t="0" r="0" b="0"/>
                  <wp:docPr id="10" name="Picture 2" descr="http://www.cegep-ste-foy.qc.ca/profs/gbourbonnais/pascal/fya/chimcell/notesmolecules/imagesmolecules/ezinhibnoncomp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gep-ste-foy.qc.ca/profs/gbourbonnais/pascal/fya/chimcell/notesmolecules/imagesmolecules/ezinhibnoncompl.gif"/>
                          <pic:cNvPicPr>
                            <a:picLocks noChangeAspect="1" noChangeArrowheads="1"/>
                          </pic:cNvPicPr>
                        </pic:nvPicPr>
                        <pic:blipFill>
                          <a:blip r:embed="rId20" cstate="print"/>
                          <a:srcRect/>
                          <a:stretch>
                            <a:fillRect/>
                          </a:stretch>
                        </pic:blipFill>
                        <pic:spPr bwMode="auto">
                          <a:xfrm>
                            <a:off x="0" y="0"/>
                            <a:ext cx="3810000" cy="1571625"/>
                          </a:xfrm>
                          <a:prstGeom prst="rect">
                            <a:avLst/>
                          </a:prstGeom>
                          <a:noFill/>
                          <a:ln w="9525">
                            <a:noFill/>
                            <a:miter lim="800000"/>
                            <a:headEnd/>
                            <a:tailEnd/>
                          </a:ln>
                        </pic:spPr>
                      </pic:pic>
                    </a:graphicData>
                  </a:graphic>
                </wp:inline>
              </w:drawing>
            </w:r>
          </w:p>
          <w:p w:rsidR="008368A0" w:rsidRPr="005C17F3" w:rsidRDefault="008368A0" w:rsidP="00683C2F">
            <w:pPr>
              <w:spacing w:before="100" w:beforeAutospacing="1" w:after="100" w:afterAutospacing="1" w:line="240" w:lineRule="auto"/>
              <w:rPr>
                <w:rFonts w:ascii="Times New Roman" w:eastAsia="Times New Roman" w:hAnsi="Times New Roman"/>
                <w:sz w:val="24"/>
                <w:szCs w:val="24"/>
              </w:rPr>
            </w:pPr>
            <w:r w:rsidRPr="005C17F3">
              <w:rPr>
                <w:rFonts w:ascii="Times New Roman" w:eastAsia="Times New Roman" w:hAnsi="Times New Roman"/>
                <w:sz w:val="24"/>
                <w:szCs w:val="24"/>
              </w:rPr>
              <w:t> </w:t>
            </w:r>
          </w:p>
        </w:tc>
        <w:tc>
          <w:tcPr>
            <w:tcW w:w="110" w:type="pct"/>
            <w:shd w:val="clear" w:color="auto" w:fill="FFFFFF"/>
            <w:vAlign w:val="center"/>
            <w:hideMark/>
          </w:tcPr>
          <w:p w:rsidR="008368A0" w:rsidRPr="005C17F3" w:rsidRDefault="008368A0" w:rsidP="00683C2F">
            <w:pPr>
              <w:spacing w:after="0" w:line="240" w:lineRule="auto"/>
              <w:rPr>
                <w:rFonts w:ascii="Times New Roman" w:eastAsia="Times New Roman" w:hAnsi="Times New Roman"/>
                <w:sz w:val="24"/>
                <w:szCs w:val="24"/>
              </w:rPr>
            </w:pPr>
            <w:r w:rsidRPr="005C17F3">
              <w:rPr>
                <w:rFonts w:ascii="Times New Roman" w:eastAsia="Times New Roman" w:hAnsi="Times New Roman"/>
                <w:sz w:val="24"/>
                <w:szCs w:val="24"/>
              </w:rPr>
              <w:lastRenderedPageBreak/>
              <w:t> </w:t>
            </w:r>
          </w:p>
        </w:tc>
        <w:tc>
          <w:tcPr>
            <w:tcW w:w="1398" w:type="pct"/>
            <w:shd w:val="clear" w:color="auto" w:fill="FFFFFF"/>
            <w:vAlign w:val="center"/>
            <w:hideMark/>
          </w:tcPr>
          <w:p w:rsidR="008368A0" w:rsidRPr="00630198" w:rsidRDefault="008368A0" w:rsidP="00683C2F">
            <w:pPr>
              <w:spacing w:before="100" w:beforeAutospacing="1" w:after="100" w:afterAutospacing="1" w:line="240" w:lineRule="auto"/>
              <w:rPr>
                <w:rFonts w:ascii="Times New Roman" w:eastAsia="Times New Roman" w:hAnsi="Times New Roman"/>
                <w:sz w:val="24"/>
                <w:szCs w:val="24"/>
              </w:rPr>
            </w:pPr>
            <w:r w:rsidRPr="00630198">
              <w:rPr>
                <w:rFonts w:ascii="Times New Roman" w:eastAsia="Times New Roman" w:hAnsi="Times New Roman"/>
                <w:sz w:val="24"/>
                <w:szCs w:val="24"/>
              </w:rPr>
              <w:t> </w:t>
            </w:r>
          </w:p>
          <w:tbl>
            <w:tblPr>
              <w:tblW w:w="2848" w:type="dxa"/>
              <w:tblCellSpacing w:w="0" w:type="dxa"/>
              <w:tblBorders>
                <w:top w:val="outset" w:sz="6" w:space="0" w:color="000066"/>
                <w:left w:val="outset" w:sz="6" w:space="0" w:color="000066"/>
                <w:bottom w:val="outset" w:sz="6" w:space="0" w:color="000066"/>
                <w:right w:val="outset" w:sz="6" w:space="0" w:color="000066"/>
              </w:tblBorders>
              <w:shd w:val="clear" w:color="auto" w:fill="FBF2D3"/>
              <w:tblCellMar>
                <w:top w:w="45" w:type="dxa"/>
                <w:left w:w="45" w:type="dxa"/>
                <w:bottom w:w="45" w:type="dxa"/>
                <w:right w:w="45" w:type="dxa"/>
              </w:tblCellMar>
              <w:tblLook w:val="04A0"/>
            </w:tblPr>
            <w:tblGrid>
              <w:gridCol w:w="2848"/>
            </w:tblGrid>
            <w:tr w:rsidR="008368A0" w:rsidRPr="005C17F3" w:rsidTr="00683C2F">
              <w:trPr>
                <w:trHeight w:val="3009"/>
                <w:tblCellSpacing w:w="0" w:type="dxa"/>
              </w:trPr>
              <w:tc>
                <w:tcPr>
                  <w:tcW w:w="0" w:type="auto"/>
                  <w:tcBorders>
                    <w:top w:val="outset" w:sz="6" w:space="0" w:color="000066"/>
                    <w:left w:val="outset" w:sz="6" w:space="0" w:color="000066"/>
                    <w:bottom w:val="outset" w:sz="6" w:space="0" w:color="000066"/>
                    <w:right w:val="outset" w:sz="6" w:space="0" w:color="000066"/>
                  </w:tcBorders>
                  <w:shd w:val="clear" w:color="auto" w:fill="FBF2D3"/>
                  <w:vAlign w:val="center"/>
                  <w:hideMark/>
                </w:tcPr>
                <w:p w:rsidR="008368A0" w:rsidRPr="005C17F3" w:rsidRDefault="008368A0" w:rsidP="00683C2F">
                  <w:pPr>
                    <w:spacing w:before="100" w:beforeAutospacing="1" w:after="100" w:afterAutospacing="1" w:line="240" w:lineRule="auto"/>
                    <w:rPr>
                      <w:rFonts w:ascii="Times New Roman" w:eastAsia="Times New Roman" w:hAnsi="Times New Roman"/>
                      <w:sz w:val="24"/>
                      <w:szCs w:val="24"/>
                    </w:rPr>
                  </w:pPr>
                  <w:r w:rsidRPr="005C17F3">
                    <w:rPr>
                      <w:rFonts w:ascii="Arial" w:eastAsia="Times New Roman" w:hAnsi="Arial" w:cs="Arial"/>
                      <w:sz w:val="24"/>
                      <w:szCs w:val="24"/>
                    </w:rPr>
                    <w:t xml:space="preserve">Le </w:t>
                  </w:r>
                  <w:r w:rsidRPr="005C17F3">
                    <w:rPr>
                      <w:rFonts w:ascii="Arial" w:eastAsia="Times New Roman" w:hAnsi="Arial" w:cs="Arial"/>
                      <w:b/>
                      <w:bCs/>
                      <w:sz w:val="24"/>
                      <w:szCs w:val="24"/>
                    </w:rPr>
                    <w:t>cyanure</w:t>
                  </w:r>
                  <w:r w:rsidRPr="005C17F3">
                    <w:rPr>
                      <w:rFonts w:ascii="Arial" w:eastAsia="Times New Roman" w:hAnsi="Arial" w:cs="Arial"/>
                      <w:sz w:val="24"/>
                      <w:szCs w:val="24"/>
                    </w:rPr>
                    <w:t xml:space="preserve"> est un inhibiteur compétitif d'une enzyme appelée </w:t>
                  </w:r>
                  <w:r w:rsidRPr="005C17F3">
                    <w:rPr>
                      <w:rFonts w:ascii="Arial" w:eastAsia="Times New Roman" w:hAnsi="Arial" w:cs="Arial"/>
                      <w:i/>
                      <w:iCs/>
                      <w:sz w:val="24"/>
                      <w:szCs w:val="24"/>
                    </w:rPr>
                    <w:t>cytochrome oxydase</w:t>
                  </w:r>
                  <w:r w:rsidRPr="005C17F3">
                    <w:rPr>
                      <w:rFonts w:ascii="Arial" w:eastAsia="Times New Roman" w:hAnsi="Arial" w:cs="Arial"/>
                      <w:sz w:val="24"/>
                      <w:szCs w:val="24"/>
                    </w:rPr>
                    <w:t xml:space="preserve">. Cette enzyme est essentielle à l'une des dernières étapes de la respiration cellulaire. Sans elle, la respiration cesse, c'est la mort. </w:t>
                  </w:r>
                  <w:r w:rsidRPr="005C17F3">
                    <w:rPr>
                      <w:rFonts w:ascii="Arial" w:eastAsia="Times New Roman" w:hAnsi="Arial" w:cs="Arial"/>
                      <w:sz w:val="24"/>
                      <w:szCs w:val="24"/>
                    </w:rPr>
                    <w:br/>
                  </w:r>
                  <w:r w:rsidRPr="005C17F3">
                    <w:rPr>
                      <w:rFonts w:ascii="Times New Roman" w:eastAsia="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www.cegep-ste-foy.qc.ca/profs/gbourbonnais/pascal/fya/chimcell/notesmolecules/imagesmolecules/zyklon.gif" style="position:absolute;margin-left:13.25pt;margin-top:0;width:53.25pt;height:72.75pt;z-index:251660288;visibility:visible;mso-wrap-distance-left:0;mso-wrap-distance-right:0;mso-position-horizontal:right;mso-position-horizontal-relative:text;mso-position-vertical-relative:line" o:allowoverlap="f">
                        <v:textbox style="mso-rotate-with-shape:t"/>
                        <w10:wrap type="square" anchory="line"/>
                      </v:shape>
                    </w:pict>
                  </w:r>
                </w:p>
              </w:tc>
            </w:tr>
          </w:tbl>
          <w:p w:rsidR="008368A0" w:rsidRPr="005C17F3" w:rsidRDefault="008368A0" w:rsidP="00683C2F">
            <w:pPr>
              <w:spacing w:before="100" w:beforeAutospacing="1" w:after="100" w:afterAutospacing="1" w:line="240" w:lineRule="auto"/>
              <w:rPr>
                <w:rFonts w:ascii="Times New Roman" w:eastAsia="Times New Roman" w:hAnsi="Times New Roman"/>
                <w:sz w:val="24"/>
                <w:szCs w:val="24"/>
              </w:rPr>
            </w:pPr>
            <w:r w:rsidRPr="005C17F3">
              <w:rPr>
                <w:rFonts w:ascii="Times New Roman" w:eastAsia="Times New Roman" w:hAnsi="Times New Roman"/>
                <w:sz w:val="24"/>
                <w:szCs w:val="24"/>
              </w:rPr>
              <w:t> </w:t>
            </w:r>
          </w:p>
        </w:tc>
      </w:tr>
    </w:tbl>
    <w:p w:rsidR="008368A0" w:rsidRPr="005C17F3" w:rsidRDefault="008368A0" w:rsidP="008368A0">
      <w:pPr>
        <w:spacing w:after="0" w:line="240" w:lineRule="auto"/>
        <w:rPr>
          <w:rFonts w:ascii="Times New Roman" w:eastAsia="Times New Roman" w:hAnsi="Times New Roman"/>
          <w:vanish/>
          <w:sz w:val="24"/>
          <w:szCs w:val="24"/>
        </w:rPr>
      </w:pPr>
    </w:p>
    <w:tbl>
      <w:tblPr>
        <w:tblW w:w="6263" w:type="pct"/>
        <w:jc w:val="center"/>
        <w:tblCellSpacing w:w="0" w:type="dxa"/>
        <w:tblInd w:w="-140" w:type="dxa"/>
        <w:shd w:val="clear" w:color="auto" w:fill="FFFFFF"/>
        <w:tblCellMar>
          <w:top w:w="90" w:type="dxa"/>
          <w:left w:w="90" w:type="dxa"/>
          <w:bottom w:w="90" w:type="dxa"/>
          <w:right w:w="90" w:type="dxa"/>
        </w:tblCellMar>
        <w:tblLook w:val="04A0"/>
      </w:tblPr>
      <w:tblGrid>
        <w:gridCol w:w="9619"/>
        <w:gridCol w:w="240"/>
        <w:gridCol w:w="1730"/>
      </w:tblGrid>
      <w:tr w:rsidR="008368A0" w:rsidRPr="0064482D" w:rsidTr="00683C2F">
        <w:trPr>
          <w:trHeight w:val="7389"/>
          <w:tblCellSpacing w:w="0" w:type="dxa"/>
          <w:jc w:val="center"/>
        </w:trPr>
        <w:tc>
          <w:tcPr>
            <w:tcW w:w="3948" w:type="pct"/>
            <w:shd w:val="clear" w:color="auto" w:fill="FFFFFF"/>
            <w:hideMark/>
          </w:tcPr>
          <w:tbl>
            <w:tblPr>
              <w:tblW w:w="4500" w:type="pct"/>
              <w:tblCellSpacing w:w="0" w:type="dxa"/>
              <w:tblCellMar>
                <w:left w:w="0" w:type="dxa"/>
                <w:right w:w="0" w:type="dxa"/>
              </w:tblCellMar>
              <w:tblLook w:val="04A0"/>
            </w:tblPr>
            <w:tblGrid>
              <w:gridCol w:w="8495"/>
            </w:tblGrid>
            <w:tr w:rsidR="008368A0" w:rsidRPr="005C17F3" w:rsidTr="00683C2F">
              <w:trPr>
                <w:tblCellSpacing w:w="0" w:type="dxa"/>
              </w:trPr>
              <w:tc>
                <w:tcPr>
                  <w:tcW w:w="0" w:type="auto"/>
                  <w:shd w:val="clear" w:color="auto" w:fill="336699"/>
                  <w:vAlign w:val="center"/>
                  <w:hideMark/>
                </w:tcPr>
                <w:p w:rsidR="008368A0" w:rsidRPr="005C17F3" w:rsidRDefault="008368A0" w:rsidP="00683C2F">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lang w:eastAsia="ro-RO"/>
                    </w:rPr>
                    <w:drawing>
                      <wp:inline distT="0" distB="0" distL="0" distR="0">
                        <wp:extent cx="19050" cy="19050"/>
                        <wp:effectExtent l="0" t="0" r="0" b="0"/>
                        <wp:docPr id="11" name="Picture 3" descr="http://www.cegep-ste-foy.qc.ca/profs/gbourbonnais/imagescegep/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gep-ste-foy.qc.ca/profs/gbourbonnais/imagescegep/spacer.gif"/>
                                <pic:cNvPicPr>
                                  <a:picLocks noChangeAspect="1" noChangeArrowheads="1"/>
                                </pic:cNvPicPr>
                              </pic:nvPicPr>
                              <pic:blipFill>
                                <a:blip r:embed="rId21"/>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r>
          </w:tbl>
          <w:p w:rsidR="008368A0" w:rsidRPr="005C17F3" w:rsidRDefault="008368A0" w:rsidP="00683C2F">
            <w:pPr>
              <w:spacing w:after="0" w:line="240" w:lineRule="auto"/>
              <w:rPr>
                <w:rFonts w:ascii="Times New Roman" w:eastAsia="Times New Roman" w:hAnsi="Times New Roman"/>
                <w:sz w:val="24"/>
                <w:szCs w:val="24"/>
              </w:rPr>
            </w:pPr>
            <w:r w:rsidRPr="005C17F3">
              <w:rPr>
                <w:rFonts w:ascii="Arial" w:eastAsia="Times New Roman" w:hAnsi="Arial" w:cs="Arial"/>
                <w:b/>
                <w:bCs/>
                <w:sz w:val="24"/>
                <w:szCs w:val="24"/>
              </w:rPr>
              <w:t>Les enzymes allostériques</w:t>
            </w:r>
            <w:r w:rsidRPr="005C17F3">
              <w:rPr>
                <w:rFonts w:ascii="Times New Roman" w:eastAsia="Times New Roman" w:hAnsi="Times New Roman"/>
                <w:sz w:val="24"/>
                <w:szCs w:val="24"/>
              </w:rPr>
              <w:t xml:space="preserve"> </w:t>
            </w:r>
          </w:p>
          <w:p w:rsidR="008368A0" w:rsidRPr="005C17F3" w:rsidRDefault="008368A0" w:rsidP="00683C2F">
            <w:pPr>
              <w:spacing w:before="100" w:beforeAutospacing="1" w:after="100" w:afterAutospacing="1" w:line="240" w:lineRule="auto"/>
              <w:jc w:val="both"/>
              <w:rPr>
                <w:rFonts w:ascii="Times New Roman" w:eastAsia="Times New Roman" w:hAnsi="Times New Roman"/>
                <w:sz w:val="24"/>
                <w:szCs w:val="24"/>
              </w:rPr>
            </w:pPr>
            <w:r w:rsidRPr="005C17F3">
              <w:rPr>
                <w:rFonts w:ascii="Arial" w:eastAsia="Times New Roman" w:hAnsi="Arial" w:cs="Arial"/>
                <w:sz w:val="24"/>
                <w:szCs w:val="24"/>
              </w:rPr>
              <w:t xml:space="preserve">Certaines enzymes dites </w:t>
            </w:r>
            <w:r w:rsidRPr="005C17F3">
              <w:rPr>
                <w:rFonts w:ascii="Arial" w:eastAsia="Times New Roman" w:hAnsi="Arial" w:cs="Arial"/>
                <w:b/>
                <w:bCs/>
                <w:sz w:val="24"/>
                <w:szCs w:val="24"/>
              </w:rPr>
              <w:t>allostériques</w:t>
            </w:r>
            <w:r w:rsidRPr="005C17F3">
              <w:rPr>
                <w:rFonts w:ascii="Arial" w:eastAsia="Times New Roman" w:hAnsi="Arial" w:cs="Arial"/>
                <w:sz w:val="24"/>
                <w:szCs w:val="24"/>
              </w:rPr>
              <w:t xml:space="preserve"> (de </w:t>
            </w:r>
            <w:r w:rsidRPr="005C17F3">
              <w:rPr>
                <w:rFonts w:ascii="Arial" w:eastAsia="Times New Roman" w:hAnsi="Arial" w:cs="Arial"/>
                <w:i/>
                <w:iCs/>
                <w:sz w:val="24"/>
                <w:szCs w:val="24"/>
              </w:rPr>
              <w:t>allos</w:t>
            </w:r>
            <w:r w:rsidRPr="005C17F3">
              <w:rPr>
                <w:rFonts w:ascii="Arial" w:eastAsia="Times New Roman" w:hAnsi="Arial" w:cs="Arial"/>
                <w:sz w:val="24"/>
                <w:szCs w:val="24"/>
              </w:rPr>
              <w:t xml:space="preserve">, autre et </w:t>
            </w:r>
            <w:r w:rsidRPr="005C17F3">
              <w:rPr>
                <w:rFonts w:ascii="Arial" w:eastAsia="Times New Roman" w:hAnsi="Arial" w:cs="Arial"/>
                <w:i/>
                <w:iCs/>
                <w:sz w:val="24"/>
                <w:szCs w:val="24"/>
              </w:rPr>
              <w:t>stereos</w:t>
            </w:r>
            <w:r w:rsidRPr="005C17F3">
              <w:rPr>
                <w:rFonts w:ascii="Arial" w:eastAsia="Times New Roman" w:hAnsi="Arial" w:cs="Arial"/>
                <w:sz w:val="24"/>
                <w:szCs w:val="24"/>
              </w:rPr>
              <w:t xml:space="preserve">, site ou espace) possèdent, en plus de leur site actif, un site appelé </w:t>
            </w:r>
            <w:r w:rsidRPr="005C17F3">
              <w:rPr>
                <w:rFonts w:ascii="Arial" w:eastAsia="Times New Roman" w:hAnsi="Arial" w:cs="Arial"/>
                <w:b/>
                <w:bCs/>
                <w:sz w:val="24"/>
                <w:szCs w:val="24"/>
              </w:rPr>
              <w:t>site allostérique</w:t>
            </w:r>
            <w:r w:rsidRPr="005C17F3">
              <w:rPr>
                <w:rFonts w:ascii="Arial" w:eastAsia="Times New Roman" w:hAnsi="Arial" w:cs="Arial"/>
                <w:sz w:val="24"/>
                <w:szCs w:val="24"/>
              </w:rPr>
              <w:t xml:space="preserve">. Une substance appelée </w:t>
            </w:r>
            <w:r w:rsidRPr="005C17F3">
              <w:rPr>
                <w:rFonts w:ascii="Arial" w:eastAsia="Times New Roman" w:hAnsi="Arial" w:cs="Arial"/>
                <w:b/>
                <w:bCs/>
                <w:sz w:val="24"/>
                <w:szCs w:val="24"/>
              </w:rPr>
              <w:t>effecteur</w:t>
            </w:r>
            <w:r w:rsidRPr="005C17F3">
              <w:rPr>
                <w:rFonts w:ascii="Arial" w:eastAsia="Times New Roman" w:hAnsi="Arial" w:cs="Arial"/>
                <w:sz w:val="24"/>
                <w:szCs w:val="24"/>
              </w:rPr>
              <w:t xml:space="preserve"> (on dit aussi </w:t>
            </w:r>
            <w:r w:rsidRPr="005C17F3">
              <w:rPr>
                <w:rFonts w:ascii="Arial" w:eastAsia="Times New Roman" w:hAnsi="Arial" w:cs="Arial"/>
                <w:i/>
                <w:iCs/>
                <w:sz w:val="24"/>
                <w:szCs w:val="24"/>
              </w:rPr>
              <w:t xml:space="preserve">modulateur </w:t>
            </w:r>
            <w:r w:rsidRPr="005C17F3">
              <w:rPr>
                <w:rFonts w:ascii="Arial" w:eastAsia="Times New Roman" w:hAnsi="Arial" w:cs="Arial"/>
                <w:sz w:val="24"/>
                <w:szCs w:val="24"/>
              </w:rPr>
              <w:t>ou</w:t>
            </w:r>
            <w:r w:rsidRPr="005C17F3">
              <w:rPr>
                <w:rFonts w:ascii="Arial" w:eastAsia="Times New Roman" w:hAnsi="Arial" w:cs="Arial"/>
                <w:i/>
                <w:iCs/>
                <w:sz w:val="24"/>
                <w:szCs w:val="24"/>
              </w:rPr>
              <w:t xml:space="preserve"> regulator </w:t>
            </w:r>
            <w:r w:rsidRPr="005C17F3">
              <w:rPr>
                <w:rFonts w:ascii="Arial" w:eastAsia="Times New Roman" w:hAnsi="Arial" w:cs="Arial"/>
                <w:sz w:val="24"/>
                <w:szCs w:val="24"/>
              </w:rPr>
              <w:t xml:space="preserve">en anglais) peut se fixer sur ce site. </w:t>
            </w:r>
          </w:p>
          <w:p w:rsidR="008368A0" w:rsidRPr="005C17F3" w:rsidRDefault="008368A0" w:rsidP="00683C2F">
            <w:pPr>
              <w:spacing w:before="100" w:beforeAutospacing="1" w:after="100" w:afterAutospacing="1" w:line="240" w:lineRule="auto"/>
              <w:rPr>
                <w:rFonts w:ascii="Times New Roman" w:eastAsia="Times New Roman" w:hAnsi="Times New Roman"/>
                <w:sz w:val="24"/>
                <w:szCs w:val="24"/>
              </w:rPr>
            </w:pPr>
            <w:r w:rsidRPr="005C17F3">
              <w:rPr>
                <w:rFonts w:ascii="Arial" w:eastAsia="Times New Roman" w:hAnsi="Arial" w:cs="Arial"/>
                <w:sz w:val="24"/>
                <w:szCs w:val="24"/>
              </w:rPr>
              <w:t xml:space="preserve">Une enzyme allostérique peut généralement avoir deux formes différentes. Une forme active et une forme inactive. L'effecteur, en se fixant sur son site allostérique, a pour effet de bloquer l'enzyme dans sa forme active ou dans sa forme inactive (ça dépend de l'enzyme). On </w:t>
            </w:r>
            <w:proofErr w:type="spellStart"/>
            <w:r w:rsidRPr="005C17F3">
              <w:rPr>
                <w:rFonts w:ascii="Arial" w:eastAsia="Times New Roman" w:hAnsi="Arial" w:cs="Arial"/>
                <w:sz w:val="24"/>
                <w:szCs w:val="24"/>
              </w:rPr>
              <w:t>parle</w:t>
            </w:r>
            <w:proofErr w:type="spellEnd"/>
            <w:r w:rsidRPr="005C17F3">
              <w:rPr>
                <w:rFonts w:ascii="Arial" w:eastAsia="Times New Roman" w:hAnsi="Arial" w:cs="Arial"/>
                <w:sz w:val="24"/>
                <w:szCs w:val="24"/>
              </w:rPr>
              <w:t xml:space="preserve"> </w:t>
            </w:r>
            <w:proofErr w:type="spellStart"/>
            <w:r w:rsidRPr="005C17F3">
              <w:rPr>
                <w:rFonts w:ascii="Arial" w:eastAsia="Times New Roman" w:hAnsi="Arial" w:cs="Arial"/>
                <w:sz w:val="24"/>
                <w:szCs w:val="24"/>
              </w:rPr>
              <w:t>alors</w:t>
            </w:r>
            <w:proofErr w:type="spellEnd"/>
            <w:r w:rsidRPr="005C17F3">
              <w:rPr>
                <w:rFonts w:ascii="Arial" w:eastAsia="Times New Roman" w:hAnsi="Arial" w:cs="Arial"/>
                <w:sz w:val="24"/>
                <w:szCs w:val="24"/>
              </w:rPr>
              <w:t xml:space="preserve"> </w:t>
            </w:r>
            <w:proofErr w:type="spellStart"/>
            <w:r w:rsidRPr="005C17F3">
              <w:rPr>
                <w:rFonts w:ascii="Arial" w:eastAsia="Times New Roman" w:hAnsi="Arial" w:cs="Arial"/>
                <w:sz w:val="24"/>
                <w:szCs w:val="24"/>
              </w:rPr>
              <w:t>d'effecteur</w:t>
            </w:r>
            <w:proofErr w:type="spellEnd"/>
            <w:r w:rsidRPr="005C17F3">
              <w:rPr>
                <w:rFonts w:ascii="Arial" w:eastAsia="Times New Roman" w:hAnsi="Arial" w:cs="Arial"/>
                <w:sz w:val="24"/>
                <w:szCs w:val="24"/>
              </w:rPr>
              <w:t xml:space="preserve"> </w:t>
            </w:r>
            <w:proofErr w:type="spellStart"/>
            <w:r w:rsidRPr="005C17F3">
              <w:rPr>
                <w:rFonts w:ascii="Arial" w:eastAsia="Times New Roman" w:hAnsi="Arial" w:cs="Arial"/>
                <w:b/>
                <w:bCs/>
                <w:sz w:val="24"/>
                <w:szCs w:val="24"/>
              </w:rPr>
              <w:t>inhibiteur</w:t>
            </w:r>
            <w:proofErr w:type="spellEnd"/>
            <w:r w:rsidRPr="005C17F3">
              <w:rPr>
                <w:rFonts w:ascii="Arial" w:eastAsia="Times New Roman" w:hAnsi="Arial" w:cs="Arial"/>
                <w:sz w:val="24"/>
                <w:szCs w:val="24"/>
              </w:rPr>
              <w:t xml:space="preserve"> et </w:t>
            </w:r>
            <w:proofErr w:type="spellStart"/>
            <w:r w:rsidRPr="005C17F3">
              <w:rPr>
                <w:rFonts w:ascii="Arial" w:eastAsia="Times New Roman" w:hAnsi="Arial" w:cs="Arial"/>
                <w:sz w:val="24"/>
                <w:szCs w:val="24"/>
              </w:rPr>
              <w:t>d'effecteur</w:t>
            </w:r>
            <w:proofErr w:type="spellEnd"/>
            <w:r w:rsidRPr="005C17F3">
              <w:rPr>
                <w:rFonts w:ascii="Arial" w:eastAsia="Times New Roman" w:hAnsi="Arial" w:cs="Arial"/>
                <w:sz w:val="24"/>
                <w:szCs w:val="24"/>
              </w:rPr>
              <w:t xml:space="preserve"> </w:t>
            </w:r>
            <w:proofErr w:type="spellStart"/>
            <w:r w:rsidRPr="005C17F3">
              <w:rPr>
                <w:rFonts w:ascii="Arial" w:eastAsia="Times New Roman" w:hAnsi="Arial" w:cs="Arial"/>
                <w:b/>
                <w:bCs/>
                <w:sz w:val="24"/>
                <w:szCs w:val="24"/>
              </w:rPr>
              <w:t>activateur</w:t>
            </w:r>
            <w:proofErr w:type="spellEnd"/>
            <w:r w:rsidRPr="005C17F3">
              <w:rPr>
                <w:rFonts w:ascii="Arial" w:eastAsia="Times New Roman" w:hAnsi="Arial" w:cs="Arial"/>
                <w:sz w:val="24"/>
                <w:szCs w:val="24"/>
              </w:rPr>
              <w:t>.</w:t>
            </w:r>
          </w:p>
          <w:p w:rsidR="008368A0" w:rsidRPr="005C17F3" w:rsidRDefault="008368A0" w:rsidP="00683C2F">
            <w:pPr>
              <w:numPr>
                <w:ilvl w:val="0"/>
                <w:numId w:val="3"/>
              </w:numPr>
              <w:tabs>
                <w:tab w:val="clear" w:pos="720"/>
                <w:tab w:val="num" w:pos="408"/>
              </w:tabs>
              <w:spacing w:before="100" w:beforeAutospacing="1" w:after="100" w:afterAutospacing="1" w:line="240" w:lineRule="auto"/>
              <w:ind w:left="408" w:hanging="28"/>
              <w:jc w:val="both"/>
              <w:rPr>
                <w:rFonts w:ascii="Times New Roman" w:eastAsia="Times New Roman" w:hAnsi="Times New Roman"/>
                <w:sz w:val="24"/>
                <w:szCs w:val="24"/>
              </w:rPr>
            </w:pPr>
            <w:r w:rsidRPr="005C17F3">
              <w:rPr>
                <w:rFonts w:ascii="Arial" w:eastAsia="Times New Roman" w:hAnsi="Arial" w:cs="Arial"/>
                <w:sz w:val="24"/>
                <w:szCs w:val="24"/>
              </w:rPr>
              <w:t xml:space="preserve">Un </w:t>
            </w:r>
            <w:r w:rsidRPr="005C17F3">
              <w:rPr>
                <w:rFonts w:ascii="Arial" w:eastAsia="Times New Roman" w:hAnsi="Arial" w:cs="Arial"/>
                <w:b/>
                <w:bCs/>
                <w:sz w:val="24"/>
                <w:szCs w:val="24"/>
              </w:rPr>
              <w:t>effecteur inhibiteur</w:t>
            </w:r>
            <w:r w:rsidRPr="005C17F3">
              <w:rPr>
                <w:rFonts w:ascii="Arial" w:eastAsia="Times New Roman" w:hAnsi="Arial" w:cs="Arial"/>
                <w:sz w:val="24"/>
                <w:szCs w:val="24"/>
              </w:rPr>
              <w:t xml:space="preserve"> a pour effet de bloquer une enzyme dans sa forme inactive. En se liant au site allostérique, l'effecteur inhibiteur modifie la forme de l'enzyme qui devient alors inactive. Tant que l'inhibiteur est lié au site allostérique, l'enzyme garde sa forme inactive. Elle ne fonctionne plus. Si l'inhibiteur se sépare du site allostérique, l'enzyme reprend sa forme active.</w:t>
            </w:r>
          </w:p>
          <w:p w:rsidR="008368A0" w:rsidRPr="005C17F3" w:rsidRDefault="008368A0" w:rsidP="00683C2F">
            <w:pPr>
              <w:numPr>
                <w:ilvl w:val="0"/>
                <w:numId w:val="3"/>
              </w:numPr>
              <w:spacing w:before="100" w:beforeAutospacing="1" w:after="100" w:afterAutospacing="1" w:line="240" w:lineRule="auto"/>
              <w:rPr>
                <w:rFonts w:ascii="Times New Roman" w:eastAsia="Times New Roman" w:hAnsi="Times New Roman"/>
                <w:sz w:val="24"/>
                <w:szCs w:val="24"/>
              </w:rPr>
            </w:pPr>
            <w:r w:rsidRPr="005C17F3">
              <w:rPr>
                <w:rFonts w:ascii="Arial" w:eastAsia="Times New Roman" w:hAnsi="Arial" w:cs="Arial"/>
                <w:sz w:val="24"/>
                <w:szCs w:val="24"/>
              </w:rPr>
              <w:t xml:space="preserve">Un </w:t>
            </w:r>
            <w:r w:rsidRPr="005C17F3">
              <w:rPr>
                <w:rFonts w:ascii="Arial" w:eastAsia="Times New Roman" w:hAnsi="Arial" w:cs="Arial"/>
                <w:b/>
                <w:bCs/>
                <w:sz w:val="24"/>
                <w:szCs w:val="24"/>
              </w:rPr>
              <w:t>effecteur activateur</w:t>
            </w:r>
            <w:r w:rsidRPr="005C17F3">
              <w:rPr>
                <w:rFonts w:ascii="Arial" w:eastAsia="Times New Roman" w:hAnsi="Arial" w:cs="Arial"/>
                <w:sz w:val="24"/>
                <w:szCs w:val="24"/>
              </w:rPr>
              <w:t xml:space="preserve"> rend une enzyme normalement inactive, </w:t>
            </w:r>
            <w:r w:rsidRPr="005C17F3">
              <w:rPr>
                <w:rFonts w:ascii="Arial" w:eastAsia="Times New Roman" w:hAnsi="Arial" w:cs="Arial"/>
                <w:b/>
                <w:bCs/>
                <w:sz w:val="24"/>
                <w:szCs w:val="24"/>
              </w:rPr>
              <w:t>active</w:t>
            </w:r>
            <w:r w:rsidRPr="005C17F3">
              <w:rPr>
                <w:rFonts w:ascii="Arial" w:eastAsia="Times New Roman" w:hAnsi="Arial" w:cs="Arial"/>
                <w:sz w:val="24"/>
                <w:szCs w:val="24"/>
              </w:rPr>
              <w:t xml:space="preserve"> en se fixant à son site allostérique. Lorsque l'activateur se fixe au site allostérique, l'enzyme prend sa forme active. Si l'activateur se sépare de l'enzyme, celle-ci reprend sa forme inactive. Bref, ce type d'enzyme ne fonctionne que si elle est liée à son effecteur. Sans </w:t>
            </w:r>
            <w:proofErr w:type="spellStart"/>
            <w:r w:rsidRPr="005C17F3">
              <w:rPr>
                <w:rFonts w:ascii="Arial" w:eastAsia="Times New Roman" w:hAnsi="Arial" w:cs="Arial"/>
                <w:sz w:val="24"/>
                <w:szCs w:val="24"/>
              </w:rPr>
              <w:t>l'effecteur</w:t>
            </w:r>
            <w:proofErr w:type="spellEnd"/>
            <w:r w:rsidRPr="005C17F3">
              <w:rPr>
                <w:rFonts w:ascii="Arial" w:eastAsia="Times New Roman" w:hAnsi="Arial" w:cs="Arial"/>
                <w:sz w:val="24"/>
                <w:szCs w:val="24"/>
              </w:rPr>
              <w:t xml:space="preserve">, </w:t>
            </w:r>
            <w:proofErr w:type="spellStart"/>
            <w:r w:rsidRPr="005C17F3">
              <w:rPr>
                <w:rFonts w:ascii="Arial" w:eastAsia="Times New Roman" w:hAnsi="Arial" w:cs="Arial"/>
                <w:sz w:val="24"/>
                <w:szCs w:val="24"/>
              </w:rPr>
              <w:t>l'enzyme</w:t>
            </w:r>
            <w:proofErr w:type="spellEnd"/>
            <w:r w:rsidRPr="005C17F3">
              <w:rPr>
                <w:rFonts w:ascii="Arial" w:eastAsia="Times New Roman" w:hAnsi="Arial" w:cs="Arial"/>
                <w:sz w:val="24"/>
                <w:szCs w:val="24"/>
              </w:rPr>
              <w:t xml:space="preserve"> ne </w:t>
            </w:r>
            <w:proofErr w:type="spellStart"/>
            <w:r w:rsidRPr="005C17F3">
              <w:rPr>
                <w:rFonts w:ascii="Arial" w:eastAsia="Times New Roman" w:hAnsi="Arial" w:cs="Arial"/>
                <w:sz w:val="24"/>
                <w:szCs w:val="24"/>
              </w:rPr>
              <w:t>sert</w:t>
            </w:r>
            <w:proofErr w:type="spellEnd"/>
            <w:r w:rsidRPr="005C17F3">
              <w:rPr>
                <w:rFonts w:ascii="Arial" w:eastAsia="Times New Roman" w:hAnsi="Arial" w:cs="Arial"/>
                <w:sz w:val="24"/>
                <w:szCs w:val="24"/>
              </w:rPr>
              <w:t xml:space="preserve"> à </w:t>
            </w:r>
            <w:proofErr w:type="spellStart"/>
            <w:r w:rsidRPr="005C17F3">
              <w:rPr>
                <w:rFonts w:ascii="Arial" w:eastAsia="Times New Roman" w:hAnsi="Arial" w:cs="Arial"/>
                <w:sz w:val="24"/>
                <w:szCs w:val="24"/>
              </w:rPr>
              <w:t>rien</w:t>
            </w:r>
            <w:proofErr w:type="spellEnd"/>
            <w:r w:rsidRPr="005C17F3">
              <w:rPr>
                <w:rFonts w:ascii="Arial" w:eastAsia="Times New Roman" w:hAnsi="Arial" w:cs="Arial"/>
                <w:sz w:val="24"/>
                <w:szCs w:val="24"/>
              </w:rPr>
              <w:t>.</w:t>
            </w:r>
            <w:r w:rsidRPr="005C17F3">
              <w:rPr>
                <w:rFonts w:ascii="Times New Roman" w:eastAsia="Times New Roman" w:hAnsi="Times New Roman"/>
                <w:sz w:val="24"/>
                <w:szCs w:val="24"/>
              </w:rPr>
              <w:t xml:space="preserve"> </w:t>
            </w:r>
          </w:p>
          <w:p w:rsidR="008368A0" w:rsidRPr="005C17F3" w:rsidRDefault="008368A0" w:rsidP="00683C2F">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noProof/>
                <w:sz w:val="24"/>
                <w:szCs w:val="24"/>
                <w:lang w:eastAsia="ro-RO"/>
              </w:rPr>
              <w:lastRenderedPageBreak/>
              <w:drawing>
                <wp:inline distT="0" distB="0" distL="0" distR="0">
                  <wp:extent cx="4200525" cy="2857500"/>
                  <wp:effectExtent l="19050" t="0" r="9525" b="0"/>
                  <wp:docPr id="12" name="Picture 4" descr="http://www.cegep-ste-foy.qc.ca/profs/gbourbonnais/pascal/fya/chimcell/notesmolecules/imagesmolecules/allosteric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gep-ste-foy.qc.ca/profs/gbourbonnais/pascal/fya/chimcell/notesmolecules/imagesmolecules/allosteric_fr.jpg"/>
                          <pic:cNvPicPr>
                            <a:picLocks noChangeAspect="1" noChangeArrowheads="1"/>
                          </pic:cNvPicPr>
                        </pic:nvPicPr>
                        <pic:blipFill>
                          <a:blip r:embed="rId22" cstate="print"/>
                          <a:srcRect/>
                          <a:stretch>
                            <a:fillRect/>
                          </a:stretch>
                        </pic:blipFill>
                        <pic:spPr bwMode="auto">
                          <a:xfrm>
                            <a:off x="0" y="0"/>
                            <a:ext cx="4200525" cy="2857500"/>
                          </a:xfrm>
                          <a:prstGeom prst="rect">
                            <a:avLst/>
                          </a:prstGeom>
                          <a:noFill/>
                          <a:ln w="9525">
                            <a:noFill/>
                            <a:miter lim="800000"/>
                            <a:headEnd/>
                            <a:tailEnd/>
                          </a:ln>
                        </pic:spPr>
                      </pic:pic>
                    </a:graphicData>
                  </a:graphic>
                </wp:inline>
              </w:drawing>
            </w:r>
          </w:p>
          <w:p w:rsidR="008368A0" w:rsidRPr="005C17F3" w:rsidRDefault="008368A0" w:rsidP="00683C2F">
            <w:pPr>
              <w:spacing w:before="100" w:beforeAutospacing="1" w:after="100" w:afterAutospacing="1" w:line="240" w:lineRule="auto"/>
              <w:rPr>
                <w:rFonts w:ascii="Times New Roman" w:eastAsia="Times New Roman" w:hAnsi="Times New Roman"/>
                <w:sz w:val="24"/>
                <w:szCs w:val="24"/>
              </w:rPr>
            </w:pPr>
            <w:r w:rsidRPr="005C17F3">
              <w:rPr>
                <w:rFonts w:ascii="Arial" w:eastAsia="Times New Roman" w:hAnsi="Arial" w:cs="Arial"/>
                <w:sz w:val="24"/>
                <w:szCs w:val="24"/>
              </w:rPr>
              <w:t xml:space="preserve">Les effecteurs jouent un rôle important dans le contrôle de l'activité des enzymes dans la cellule. </w:t>
            </w:r>
          </w:p>
          <w:p w:rsidR="008368A0" w:rsidRPr="005C17F3" w:rsidRDefault="008368A0" w:rsidP="00683C2F">
            <w:pPr>
              <w:spacing w:before="100" w:beforeAutospacing="1" w:after="100" w:afterAutospacing="1" w:line="240" w:lineRule="auto"/>
              <w:rPr>
                <w:rFonts w:ascii="Times New Roman" w:eastAsia="Times New Roman" w:hAnsi="Times New Roman"/>
                <w:sz w:val="24"/>
                <w:szCs w:val="24"/>
              </w:rPr>
            </w:pPr>
            <w:r w:rsidRPr="005C17F3">
              <w:rPr>
                <w:rFonts w:ascii="Arial" w:eastAsia="Times New Roman" w:hAnsi="Arial" w:cs="Arial"/>
                <w:sz w:val="24"/>
                <w:szCs w:val="24"/>
              </w:rPr>
              <w:t xml:space="preserve">Ex. Dans les chaînes métaboliques, le produit final obtenu en bout de chaîne peut être un effecteur inhibiteur d'une enzyme allostérique du début de la chaîne. Plus la quantité du produit final augmente, plus la réaction qui le produit ralentit. C'est ce qu'on appelle un mécanisme de contrôle par </w:t>
            </w:r>
            <w:r w:rsidRPr="005C17F3">
              <w:rPr>
                <w:rFonts w:ascii="Arial" w:eastAsia="Times New Roman" w:hAnsi="Arial" w:cs="Arial"/>
                <w:b/>
                <w:bCs/>
                <w:sz w:val="24"/>
                <w:szCs w:val="24"/>
              </w:rPr>
              <w:t>rétro-inhibition</w:t>
            </w:r>
            <w:r w:rsidRPr="005C17F3">
              <w:rPr>
                <w:rFonts w:ascii="Arial" w:eastAsia="Times New Roman" w:hAnsi="Arial" w:cs="Arial"/>
                <w:sz w:val="24"/>
                <w:szCs w:val="24"/>
              </w:rPr>
              <w:t xml:space="preserve"> (plus l'effet augmente, plus la cause responsable de cet effet diminue).</w:t>
            </w:r>
          </w:p>
          <w:p w:rsidR="008368A0" w:rsidRPr="005C17F3" w:rsidRDefault="008368A0" w:rsidP="00683C2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lang w:eastAsia="ro-RO"/>
              </w:rPr>
              <w:drawing>
                <wp:inline distT="0" distB="0" distL="0" distR="0">
                  <wp:extent cx="4286250" cy="885825"/>
                  <wp:effectExtent l="19050" t="0" r="0" b="0"/>
                  <wp:docPr id="13" name="Picture 5" descr="http://www.cegep-ste-foy.qc.ca/profs/gbourbonnais/pascal/fya/chimcell/notesmolecules/imagesmolecules/ezinh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gep-ste-foy.qc.ca/profs/gbourbonnais/pascal/fya/chimcell/notesmolecules/imagesmolecules/ezinhib.gif"/>
                          <pic:cNvPicPr>
                            <a:picLocks noChangeAspect="1" noChangeArrowheads="1"/>
                          </pic:cNvPicPr>
                        </pic:nvPicPr>
                        <pic:blipFill>
                          <a:blip r:embed="rId23" cstate="print"/>
                          <a:srcRect/>
                          <a:stretch>
                            <a:fillRect/>
                          </a:stretch>
                        </pic:blipFill>
                        <pic:spPr bwMode="auto">
                          <a:xfrm>
                            <a:off x="0" y="0"/>
                            <a:ext cx="4286250" cy="885825"/>
                          </a:xfrm>
                          <a:prstGeom prst="rect">
                            <a:avLst/>
                          </a:prstGeom>
                          <a:noFill/>
                          <a:ln w="9525">
                            <a:noFill/>
                            <a:miter lim="800000"/>
                            <a:headEnd/>
                            <a:tailEnd/>
                          </a:ln>
                        </pic:spPr>
                      </pic:pic>
                    </a:graphicData>
                  </a:graphic>
                </wp:inline>
              </w:drawing>
            </w:r>
          </w:p>
          <w:p w:rsidR="008368A0" w:rsidRDefault="008368A0" w:rsidP="00683C2F">
            <w:pPr>
              <w:spacing w:before="100" w:beforeAutospacing="1" w:after="100" w:afterAutospacing="1" w:line="240" w:lineRule="auto"/>
              <w:jc w:val="center"/>
              <w:rPr>
                <w:rFonts w:ascii="Arial" w:eastAsia="Times New Roman" w:hAnsi="Arial" w:cs="Arial"/>
                <w:b/>
                <w:bCs/>
                <w:sz w:val="24"/>
                <w:szCs w:val="24"/>
              </w:rPr>
            </w:pPr>
            <w:r w:rsidRPr="005C17F3">
              <w:rPr>
                <w:rFonts w:ascii="Arial" w:eastAsia="Times New Roman" w:hAnsi="Arial" w:cs="Arial"/>
                <w:b/>
                <w:bCs/>
                <w:sz w:val="24"/>
                <w:szCs w:val="24"/>
              </w:rPr>
              <w:t xml:space="preserve">En plus de remplir sa fonction propre dans la cellule, le produit F est un inhibiteur allostérique de l'enzyme 1. Si la concentration de F devient trop élevée dans la cellule, la voie métabolique qui le produit est alors bloquée. </w:t>
            </w:r>
          </w:p>
          <w:p w:rsidR="008368A0" w:rsidRDefault="008368A0" w:rsidP="00683C2F">
            <w:pPr>
              <w:spacing w:before="100" w:beforeAutospacing="1" w:after="100" w:afterAutospacing="1" w:line="240" w:lineRule="auto"/>
              <w:jc w:val="center"/>
              <w:rPr>
                <w:rFonts w:ascii="Arial" w:eastAsia="Times New Roman" w:hAnsi="Arial" w:cs="Arial"/>
                <w:b/>
                <w:bCs/>
                <w:sz w:val="24"/>
                <w:szCs w:val="24"/>
              </w:rPr>
            </w:pPr>
          </w:p>
          <w:p w:rsidR="008368A0" w:rsidRPr="00F44D31" w:rsidRDefault="008368A0" w:rsidP="00683C2F">
            <w:pPr>
              <w:spacing w:before="100" w:beforeAutospacing="1" w:after="100" w:afterAutospacing="1"/>
              <w:jc w:val="both"/>
              <w:rPr>
                <w:rFonts w:ascii="Arial" w:hAnsi="Arial" w:cs="Arial"/>
                <w:bCs/>
              </w:rPr>
            </w:pPr>
            <w:r>
              <w:rPr>
                <w:rFonts w:ascii="Arial" w:eastAsia="Times New Roman" w:hAnsi="Arial" w:cs="Arial"/>
                <w:b/>
                <w:bCs/>
                <w:sz w:val="24"/>
                <w:szCs w:val="24"/>
              </w:rPr>
              <w:t xml:space="preserve">ISOENZYMES : </w:t>
            </w:r>
            <w:r w:rsidRPr="00F44D31">
              <w:rPr>
                <w:rFonts w:ascii="Arial" w:hAnsi="Arial" w:cs="Arial"/>
                <w:bCs/>
              </w:rPr>
              <w:t xml:space="preserve">sont des formes moléculaires distinctes de la même enzyme catalysant la même réaction, mais dont certaines propriétés physico-chimiques (affinité pour S, charge électrique , taille, propriétés régulatrices) sont différentes. </w:t>
            </w:r>
          </w:p>
          <w:p w:rsidR="008368A0" w:rsidRPr="00F44D31" w:rsidRDefault="008368A0" w:rsidP="00683C2F">
            <w:pPr>
              <w:spacing w:before="100" w:beforeAutospacing="1" w:after="100" w:afterAutospacing="1" w:line="240" w:lineRule="auto"/>
              <w:jc w:val="both"/>
              <w:rPr>
                <w:rFonts w:ascii="Arial" w:eastAsia="Times New Roman" w:hAnsi="Arial" w:cs="Arial"/>
                <w:bCs/>
                <w:sz w:val="24"/>
                <w:szCs w:val="24"/>
              </w:rPr>
            </w:pPr>
            <w:r w:rsidRPr="00F44D31">
              <w:rPr>
                <w:rFonts w:ascii="Arial" w:eastAsia="Times New Roman" w:hAnsi="Arial" w:cs="Arial"/>
                <w:bCs/>
                <w:sz w:val="24"/>
                <w:szCs w:val="24"/>
              </w:rPr>
              <w:t>Les isoenzymes sont en général mises en évidence par la technique d'</w:t>
            </w:r>
            <w:r w:rsidRPr="00F44D31">
              <w:rPr>
                <w:rFonts w:ascii="Arial" w:eastAsia="Times New Roman" w:hAnsi="Arial" w:cs="Arial"/>
                <w:bCs/>
                <w:sz w:val="24"/>
                <w:szCs w:val="24"/>
              </w:rPr>
              <w:fldChar w:fldCharType="begin"/>
            </w:r>
            <w:r w:rsidRPr="00F44D31">
              <w:rPr>
                <w:rFonts w:ascii="Arial" w:eastAsia="Times New Roman" w:hAnsi="Arial" w:cs="Arial"/>
                <w:bCs/>
                <w:sz w:val="24"/>
                <w:szCs w:val="24"/>
              </w:rPr>
              <w:instrText xml:space="preserve"> HYPERLINK "http://www.takween.com/techniques/05_Electrophorese.html" </w:instrText>
            </w:r>
            <w:r w:rsidRPr="00F44D31">
              <w:rPr>
                <w:rFonts w:ascii="Arial" w:eastAsia="Times New Roman" w:hAnsi="Arial" w:cs="Arial"/>
                <w:bCs/>
                <w:sz w:val="24"/>
                <w:szCs w:val="24"/>
              </w:rPr>
              <w:fldChar w:fldCharType="separate"/>
            </w:r>
            <w:r w:rsidRPr="00F44D31">
              <w:rPr>
                <w:rStyle w:val="Hyperlink"/>
                <w:rFonts w:eastAsia="Times New Roman"/>
                <w:bCs/>
                <w:sz w:val="24"/>
                <w:szCs w:val="24"/>
              </w:rPr>
              <w:t>électrophorèse</w:t>
            </w:r>
            <w:r w:rsidRPr="00F44D31">
              <w:rPr>
                <w:rFonts w:ascii="Arial" w:eastAsia="Times New Roman" w:hAnsi="Arial" w:cs="Arial"/>
                <w:bCs/>
                <w:sz w:val="24"/>
                <w:szCs w:val="24"/>
              </w:rPr>
              <w:fldChar w:fldCharType="end"/>
            </w:r>
            <w:r w:rsidRPr="00F44D31">
              <w:rPr>
                <w:rFonts w:ascii="Arial" w:eastAsia="Times New Roman" w:hAnsi="Arial" w:cs="Arial"/>
                <w:bCs/>
                <w:sz w:val="24"/>
                <w:szCs w:val="24"/>
              </w:rPr>
              <w:t xml:space="preserve"> . La lactate déshydrogénase (LDH) est l'un des exemples les mieux connus. </w:t>
            </w:r>
          </w:p>
          <w:p w:rsidR="008368A0" w:rsidRDefault="008368A0" w:rsidP="00683C2F">
            <w:pPr>
              <w:spacing w:before="100" w:beforeAutospacing="1" w:after="100" w:afterAutospacing="1" w:line="240" w:lineRule="auto"/>
              <w:jc w:val="both"/>
              <w:rPr>
                <w:rFonts w:ascii="Arial" w:eastAsia="Times New Roman" w:hAnsi="Arial" w:cs="Arial"/>
                <w:bCs/>
                <w:sz w:val="24"/>
                <w:szCs w:val="24"/>
              </w:rPr>
            </w:pPr>
            <w:r w:rsidRPr="00F44D31">
              <w:rPr>
                <w:rFonts w:ascii="Arial" w:eastAsia="Times New Roman" w:hAnsi="Arial" w:cs="Arial"/>
                <w:bCs/>
                <w:sz w:val="24"/>
                <w:szCs w:val="24"/>
              </w:rPr>
              <w:t>Les isoenzymes sont exploitées dans le d</w:t>
            </w:r>
            <w:r>
              <w:rPr>
                <w:rFonts w:ascii="Arial" w:eastAsia="Times New Roman" w:hAnsi="Arial" w:cs="Arial"/>
                <w:bCs/>
                <w:sz w:val="24"/>
                <w:szCs w:val="24"/>
              </w:rPr>
              <w:t>omaine d'</w:t>
            </w:r>
            <w:r w:rsidRPr="00F44D31">
              <w:rPr>
                <w:rFonts w:ascii="Arial" w:eastAsia="Times New Roman" w:hAnsi="Arial" w:cs="Arial"/>
                <w:bCs/>
                <w:sz w:val="24"/>
                <w:szCs w:val="24"/>
              </w:rPr>
              <w:t xml:space="preserve">étiquetage des ressources génétiques animales, végétales et microbiennes  et dans la diagnostique clinique. </w:t>
            </w:r>
          </w:p>
          <w:p w:rsidR="008368A0" w:rsidRDefault="008368A0" w:rsidP="00683C2F">
            <w:pPr>
              <w:spacing w:after="0" w:line="240" w:lineRule="auto"/>
              <w:jc w:val="both"/>
              <w:rPr>
                <w:rFonts w:ascii="Arial" w:eastAsia="Times New Roman" w:hAnsi="Arial" w:cs="Arial"/>
                <w:bCs/>
                <w:sz w:val="24"/>
                <w:szCs w:val="24"/>
              </w:rPr>
            </w:pPr>
            <w:r>
              <w:rPr>
                <w:rFonts w:ascii="Arial" w:eastAsia="Times New Roman" w:hAnsi="Arial" w:cs="Arial"/>
                <w:bCs/>
                <w:sz w:val="24"/>
                <w:szCs w:val="24"/>
              </w:rPr>
              <w:lastRenderedPageBreak/>
              <w:t>LDH – enzyme tetramer (chaines de type H, M), que catalyse le transformation entre pyruvate et lactate ;</w:t>
            </w:r>
          </w:p>
          <w:p w:rsidR="008368A0" w:rsidRDefault="008368A0" w:rsidP="00683C2F">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- 5 isoE (LDH1 – LDH5) : H</w:t>
            </w:r>
            <w:r>
              <w:rPr>
                <w:rFonts w:ascii="Arial" w:eastAsia="Times New Roman" w:hAnsi="Arial" w:cs="Arial"/>
                <w:bCs/>
                <w:sz w:val="24"/>
                <w:szCs w:val="24"/>
                <w:vertAlign w:val="subscript"/>
              </w:rPr>
              <w:t>4</w:t>
            </w:r>
            <w:r>
              <w:rPr>
                <w:rFonts w:ascii="Arial" w:eastAsia="Times New Roman" w:hAnsi="Arial" w:cs="Arial"/>
                <w:bCs/>
                <w:sz w:val="24"/>
                <w:szCs w:val="24"/>
              </w:rPr>
              <w:t>, H</w:t>
            </w:r>
            <w:r>
              <w:rPr>
                <w:rFonts w:ascii="Arial" w:eastAsia="Times New Roman" w:hAnsi="Arial" w:cs="Arial"/>
                <w:bCs/>
                <w:sz w:val="24"/>
                <w:szCs w:val="24"/>
                <w:vertAlign w:val="subscript"/>
              </w:rPr>
              <w:t>3</w:t>
            </w:r>
            <w:r>
              <w:rPr>
                <w:rFonts w:ascii="Arial" w:eastAsia="Times New Roman" w:hAnsi="Arial" w:cs="Arial"/>
                <w:bCs/>
                <w:sz w:val="24"/>
                <w:szCs w:val="24"/>
              </w:rPr>
              <w:t xml:space="preserve"> M, H</w:t>
            </w:r>
            <w:r>
              <w:rPr>
                <w:rFonts w:ascii="Arial" w:eastAsia="Times New Roman" w:hAnsi="Arial" w:cs="Arial"/>
                <w:bCs/>
                <w:sz w:val="24"/>
                <w:szCs w:val="24"/>
                <w:vertAlign w:val="subscript"/>
              </w:rPr>
              <w:t>2</w:t>
            </w:r>
            <w:r>
              <w:rPr>
                <w:rFonts w:ascii="Arial" w:eastAsia="Times New Roman" w:hAnsi="Arial" w:cs="Arial"/>
                <w:bCs/>
                <w:sz w:val="24"/>
                <w:szCs w:val="24"/>
              </w:rPr>
              <w:t>M</w:t>
            </w:r>
            <w:r>
              <w:rPr>
                <w:rFonts w:ascii="Arial" w:eastAsia="Times New Roman" w:hAnsi="Arial" w:cs="Arial"/>
                <w:bCs/>
                <w:sz w:val="24"/>
                <w:szCs w:val="24"/>
                <w:vertAlign w:val="subscript"/>
              </w:rPr>
              <w:t xml:space="preserve">2, </w:t>
            </w:r>
            <w:r>
              <w:rPr>
                <w:rFonts w:ascii="Arial" w:eastAsia="Times New Roman" w:hAnsi="Arial" w:cs="Arial"/>
                <w:bCs/>
                <w:sz w:val="24"/>
                <w:szCs w:val="24"/>
              </w:rPr>
              <w:t>HM</w:t>
            </w:r>
            <w:r>
              <w:rPr>
                <w:rFonts w:ascii="Arial" w:eastAsia="Times New Roman" w:hAnsi="Arial" w:cs="Arial"/>
                <w:bCs/>
                <w:sz w:val="24"/>
                <w:szCs w:val="24"/>
                <w:vertAlign w:val="subscript"/>
              </w:rPr>
              <w:t>3</w:t>
            </w:r>
            <w:r>
              <w:rPr>
                <w:rFonts w:ascii="Arial" w:eastAsia="Times New Roman" w:hAnsi="Arial" w:cs="Arial"/>
                <w:bCs/>
                <w:sz w:val="24"/>
                <w:szCs w:val="24"/>
              </w:rPr>
              <w:t>, M</w:t>
            </w:r>
            <w:r>
              <w:rPr>
                <w:rFonts w:ascii="Arial" w:eastAsia="Times New Roman" w:hAnsi="Arial" w:cs="Arial"/>
                <w:bCs/>
                <w:sz w:val="24"/>
                <w:szCs w:val="24"/>
                <w:vertAlign w:val="subscript"/>
              </w:rPr>
              <w:t>4</w:t>
            </w:r>
            <w:r>
              <w:rPr>
                <w:rFonts w:ascii="Arial" w:eastAsia="Times New Roman" w:hAnsi="Arial" w:cs="Arial"/>
                <w:bCs/>
                <w:sz w:val="24"/>
                <w:szCs w:val="24"/>
              </w:rPr>
              <w:t xml:space="preserve"> </w:t>
            </w:r>
          </w:p>
          <w:p w:rsidR="008368A0" w:rsidRDefault="008368A0" w:rsidP="00683C2F">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 LDH1 et LDH2 sont enlevees en sangue dans l’infarctus du myocarde et maladies hematologique</w:t>
            </w:r>
          </w:p>
          <w:p w:rsidR="008368A0" w:rsidRDefault="008368A0" w:rsidP="00683C2F">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 LDH3 et LDH4 sont enlevees en sangue dansles maladies musculaires ;</w:t>
            </w:r>
          </w:p>
          <w:p w:rsidR="008368A0" w:rsidRPr="00F44D31" w:rsidRDefault="008368A0" w:rsidP="00683C2F">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 LDH5 – dans les l’affections hepatique, tumeurs </w:t>
            </w:r>
          </w:p>
          <w:p w:rsidR="008368A0" w:rsidRPr="00F44D31" w:rsidRDefault="008368A0" w:rsidP="00683C2F">
            <w:pPr>
              <w:spacing w:before="100" w:beforeAutospacing="1" w:after="100" w:afterAutospacing="1" w:line="240" w:lineRule="auto"/>
              <w:jc w:val="both"/>
              <w:rPr>
                <w:rFonts w:ascii="Arial" w:eastAsia="Times New Roman" w:hAnsi="Arial" w:cs="Arial"/>
                <w:bCs/>
                <w:sz w:val="24"/>
                <w:szCs w:val="24"/>
              </w:rPr>
            </w:pPr>
          </w:p>
          <w:p w:rsidR="008368A0" w:rsidRDefault="008368A0" w:rsidP="00683C2F">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VITAMINES ET COENZYMES</w:t>
            </w:r>
          </w:p>
          <w:p w:rsidR="008368A0" w:rsidRPr="001304C2" w:rsidRDefault="008368A0" w:rsidP="00683C2F">
            <w:pPr>
              <w:spacing w:after="0" w:line="240" w:lineRule="auto"/>
              <w:jc w:val="both"/>
              <w:rPr>
                <w:rFonts w:ascii="Times New Roman" w:eastAsia="Times New Roman" w:hAnsi="Times New Roman"/>
                <w:b/>
                <w:i/>
                <w:sz w:val="24"/>
                <w:szCs w:val="24"/>
              </w:rPr>
            </w:pPr>
            <w:r w:rsidRPr="001304C2">
              <w:rPr>
                <w:rFonts w:ascii="Times New Roman" w:eastAsia="Times New Roman" w:hAnsi="Times New Roman"/>
                <w:b/>
                <w:i/>
                <w:sz w:val="24"/>
                <w:szCs w:val="24"/>
              </w:rPr>
              <w:t xml:space="preserve">Vitamines: </w:t>
            </w:r>
          </w:p>
          <w:p w:rsidR="008368A0" w:rsidRDefault="008368A0" w:rsidP="00683C2F">
            <w:pPr>
              <w:spacing w:after="0" w:line="240" w:lineRule="auto"/>
              <w:jc w:val="both"/>
              <w:rPr>
                <w:rFonts w:ascii="Times New Roman" w:eastAsia="Times New Roman" w:hAnsi="Times New Roman"/>
                <w:sz w:val="24"/>
                <w:szCs w:val="24"/>
              </w:rPr>
            </w:pPr>
            <w:r w:rsidRPr="001304C2">
              <w:rPr>
                <w:rFonts w:ascii="Times New Roman" w:eastAsia="Times New Roman" w:hAnsi="Times New Roman"/>
                <w:sz w:val="24"/>
                <w:szCs w:val="24"/>
              </w:rPr>
              <w:t xml:space="preserve">- molécules nécessaires en petites quantités </w:t>
            </w:r>
          </w:p>
          <w:p w:rsidR="008368A0" w:rsidRDefault="008368A0" w:rsidP="00683C2F">
            <w:pPr>
              <w:spacing w:after="0" w:line="240" w:lineRule="auto"/>
              <w:jc w:val="both"/>
              <w:rPr>
                <w:rFonts w:ascii="Times New Roman" w:eastAsia="Times New Roman" w:hAnsi="Times New Roman"/>
                <w:sz w:val="24"/>
                <w:szCs w:val="24"/>
              </w:rPr>
            </w:pPr>
            <w:r w:rsidRPr="001304C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1304C2">
              <w:rPr>
                <w:rFonts w:ascii="Times New Roman" w:eastAsia="Times New Roman" w:hAnsi="Times New Roman"/>
                <w:sz w:val="24"/>
                <w:szCs w:val="24"/>
              </w:rPr>
              <w:t>néces</w:t>
            </w:r>
            <w:r>
              <w:rPr>
                <w:rFonts w:ascii="Times New Roman" w:eastAsia="Times New Roman" w:hAnsi="Times New Roman"/>
                <w:sz w:val="24"/>
                <w:szCs w:val="24"/>
              </w:rPr>
              <w:t xml:space="preserve">saires à la croissance et </w:t>
            </w:r>
            <w:r w:rsidRPr="001304C2">
              <w:rPr>
                <w:rFonts w:ascii="Times New Roman" w:eastAsia="Times New Roman" w:hAnsi="Times New Roman"/>
                <w:sz w:val="24"/>
                <w:szCs w:val="24"/>
              </w:rPr>
              <w:t xml:space="preserve">développement </w:t>
            </w:r>
            <w:r>
              <w:rPr>
                <w:rFonts w:ascii="Times New Roman" w:eastAsia="Times New Roman" w:hAnsi="Times New Roman"/>
                <w:sz w:val="24"/>
                <w:szCs w:val="24"/>
              </w:rPr>
              <w:t xml:space="preserve">de l’organisme </w:t>
            </w:r>
          </w:p>
          <w:p w:rsidR="008368A0" w:rsidRDefault="008368A0" w:rsidP="00683C2F">
            <w:pPr>
              <w:spacing w:after="0" w:line="240" w:lineRule="auto"/>
              <w:jc w:val="both"/>
              <w:rPr>
                <w:rFonts w:ascii="Times New Roman" w:eastAsia="Times New Roman" w:hAnsi="Times New Roman"/>
                <w:sz w:val="24"/>
                <w:szCs w:val="24"/>
              </w:rPr>
            </w:pPr>
            <w:r w:rsidRPr="001304C2">
              <w:rPr>
                <w:rFonts w:ascii="Times New Roman" w:eastAsia="Times New Roman" w:hAnsi="Times New Roman"/>
                <w:sz w:val="24"/>
                <w:szCs w:val="24"/>
              </w:rPr>
              <w:t>- en réglementant et en stimulant le métabolisme des substances</w:t>
            </w:r>
          </w:p>
          <w:p w:rsidR="008368A0" w:rsidRDefault="008368A0" w:rsidP="00683C2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304C2">
              <w:rPr>
                <w:rFonts w:ascii="Times New Roman" w:eastAsia="Times New Roman" w:hAnsi="Times New Roman"/>
                <w:sz w:val="24"/>
                <w:szCs w:val="24"/>
              </w:rPr>
              <w:t>sont des substan</w:t>
            </w:r>
            <w:r>
              <w:rPr>
                <w:rFonts w:ascii="Times New Roman" w:eastAsia="Times New Roman" w:hAnsi="Times New Roman"/>
                <w:sz w:val="24"/>
                <w:szCs w:val="24"/>
              </w:rPr>
              <w:t>ces avec des actions régulatrice (comme les E)</w:t>
            </w:r>
            <w:r w:rsidRPr="001304C2">
              <w:rPr>
                <w:rFonts w:ascii="Times New Roman" w:eastAsia="Times New Roman" w:hAnsi="Times New Roman"/>
                <w:sz w:val="24"/>
                <w:szCs w:val="24"/>
              </w:rPr>
              <w:t xml:space="preserve">, mais </w:t>
            </w:r>
            <w:r>
              <w:rPr>
                <w:rFonts w:ascii="Times New Roman" w:eastAsia="Times New Roman" w:hAnsi="Times New Roman"/>
                <w:sz w:val="24"/>
                <w:szCs w:val="24"/>
              </w:rPr>
              <w:t xml:space="preserve">que sont </w:t>
            </w:r>
            <w:r w:rsidRPr="001304C2">
              <w:rPr>
                <w:rFonts w:ascii="Times New Roman" w:eastAsia="Times New Roman" w:hAnsi="Times New Roman"/>
                <w:sz w:val="24"/>
                <w:szCs w:val="24"/>
              </w:rPr>
              <w:t>exogène (avec q</w:t>
            </w:r>
            <w:r>
              <w:rPr>
                <w:rFonts w:ascii="Times New Roman" w:eastAsia="Times New Roman" w:hAnsi="Times New Roman"/>
                <w:sz w:val="24"/>
                <w:szCs w:val="24"/>
              </w:rPr>
              <w:t>uelques exceptions: par exemple, la flore</w:t>
            </w:r>
            <w:r w:rsidRPr="001304C2">
              <w:rPr>
                <w:rFonts w:ascii="Times New Roman" w:eastAsia="Times New Roman" w:hAnsi="Times New Roman"/>
                <w:sz w:val="24"/>
                <w:szCs w:val="24"/>
              </w:rPr>
              <w:t xml:space="preserve"> microbienne qui synthétisent la vitamine K, vitamine </w:t>
            </w:r>
            <w:r w:rsidRPr="001304C2">
              <w:rPr>
                <w:rFonts w:ascii="Times New Roman" w:eastAsia="Times New Roman" w:hAnsi="Times New Roman"/>
                <w:b/>
                <w:sz w:val="24"/>
                <w:szCs w:val="24"/>
              </w:rPr>
              <w:t>D</w:t>
            </w:r>
            <w:r w:rsidRPr="001304C2">
              <w:rPr>
                <w:rFonts w:ascii="Times New Roman" w:eastAsia="Times New Roman" w:hAnsi="Times New Roman"/>
                <w:sz w:val="24"/>
                <w:szCs w:val="24"/>
              </w:rPr>
              <w:t xml:space="preserve"> </w:t>
            </w:r>
            <w:r>
              <w:rPr>
                <w:rFonts w:ascii="Times New Roman" w:eastAsia="Times New Roman" w:hAnsi="Times New Roman"/>
                <w:sz w:val="24"/>
                <w:szCs w:val="24"/>
              </w:rPr>
              <w:t>c’</w:t>
            </w:r>
            <w:r w:rsidRPr="001304C2">
              <w:rPr>
                <w:rFonts w:ascii="Times New Roman" w:eastAsia="Times New Roman" w:hAnsi="Times New Roman"/>
                <w:sz w:val="24"/>
                <w:szCs w:val="24"/>
              </w:rPr>
              <w:t xml:space="preserve">est </w:t>
            </w:r>
            <w:r>
              <w:rPr>
                <w:rFonts w:ascii="Times New Roman" w:eastAsia="Times New Roman" w:hAnsi="Times New Roman"/>
                <w:sz w:val="24"/>
                <w:szCs w:val="24"/>
              </w:rPr>
              <w:t xml:space="preserve">forme dans </w:t>
            </w:r>
            <w:r w:rsidRPr="001304C2">
              <w:rPr>
                <w:rFonts w:ascii="Times New Roman" w:eastAsia="Times New Roman" w:hAnsi="Times New Roman"/>
                <w:sz w:val="24"/>
                <w:szCs w:val="24"/>
              </w:rPr>
              <w:t xml:space="preserve">la </w:t>
            </w:r>
            <w:r>
              <w:rPr>
                <w:rFonts w:ascii="Times New Roman" w:eastAsia="Times New Roman" w:hAnsi="Times New Roman"/>
                <w:sz w:val="24"/>
                <w:szCs w:val="24"/>
              </w:rPr>
              <w:t>peau</w:t>
            </w:r>
            <w:r w:rsidRPr="001304C2">
              <w:rPr>
                <w:rFonts w:ascii="Times New Roman" w:eastAsia="Times New Roman" w:hAnsi="Times New Roman"/>
                <w:sz w:val="24"/>
                <w:szCs w:val="24"/>
              </w:rPr>
              <w:t>)</w:t>
            </w:r>
          </w:p>
          <w:p w:rsidR="008368A0" w:rsidRDefault="008368A0" w:rsidP="00683C2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certains </w:t>
            </w:r>
            <w:r w:rsidRPr="001304C2">
              <w:rPr>
                <w:rFonts w:ascii="Times New Roman" w:eastAsia="Times New Roman" w:hAnsi="Times New Roman"/>
                <w:sz w:val="24"/>
                <w:szCs w:val="24"/>
              </w:rPr>
              <w:t xml:space="preserve">vitamines </w:t>
            </w:r>
            <w:r>
              <w:rPr>
                <w:rFonts w:ascii="Times New Roman" w:eastAsia="Times New Roman" w:hAnsi="Times New Roman"/>
                <w:sz w:val="24"/>
                <w:szCs w:val="24"/>
              </w:rPr>
              <w:t xml:space="preserve">travaux </w:t>
            </w:r>
            <w:r w:rsidRPr="001304C2">
              <w:rPr>
                <w:rFonts w:ascii="Times New Roman" w:eastAsia="Times New Roman" w:hAnsi="Times New Roman"/>
                <w:sz w:val="24"/>
                <w:szCs w:val="24"/>
              </w:rPr>
              <w:t xml:space="preserve">comme coenzymes de </w:t>
            </w:r>
            <w:r>
              <w:rPr>
                <w:rFonts w:ascii="Times New Roman" w:eastAsia="Times New Roman" w:hAnsi="Times New Roman"/>
                <w:sz w:val="24"/>
                <w:szCs w:val="24"/>
              </w:rPr>
              <w:t>certaines E, en réactions d’oxydoréduction, d</w:t>
            </w:r>
            <w:r w:rsidRPr="001304C2">
              <w:rPr>
                <w:rFonts w:ascii="Times New Roman" w:eastAsia="Times New Roman" w:hAnsi="Times New Roman"/>
                <w:sz w:val="24"/>
                <w:szCs w:val="24"/>
              </w:rPr>
              <w:t>e t</w:t>
            </w:r>
            <w:r>
              <w:rPr>
                <w:rFonts w:ascii="Times New Roman" w:eastAsia="Times New Roman" w:hAnsi="Times New Roman"/>
                <w:sz w:val="24"/>
                <w:szCs w:val="24"/>
              </w:rPr>
              <w:t>ransfert, dans le</w:t>
            </w:r>
            <w:r w:rsidRPr="001304C2">
              <w:rPr>
                <w:rFonts w:ascii="Times New Roman" w:eastAsia="Times New Roman" w:hAnsi="Times New Roman"/>
                <w:sz w:val="24"/>
                <w:szCs w:val="24"/>
              </w:rPr>
              <w:t xml:space="preserve"> métabolisme</w:t>
            </w:r>
            <w:r>
              <w:rPr>
                <w:rFonts w:ascii="Times New Roman" w:eastAsia="Times New Roman" w:hAnsi="Times New Roman"/>
                <w:sz w:val="24"/>
                <w:szCs w:val="24"/>
              </w:rPr>
              <w:t xml:space="preserve"> d’aa.</w:t>
            </w:r>
          </w:p>
          <w:p w:rsidR="008368A0" w:rsidRDefault="008368A0" w:rsidP="00683C2F">
            <w:pPr>
              <w:spacing w:after="0" w:line="240" w:lineRule="auto"/>
              <w:jc w:val="both"/>
              <w:rPr>
                <w:rFonts w:ascii="Times New Roman" w:eastAsia="Times New Roman" w:hAnsi="Times New Roman"/>
                <w:sz w:val="24"/>
                <w:szCs w:val="24"/>
              </w:rPr>
            </w:pPr>
          </w:p>
          <w:p w:rsidR="008368A0" w:rsidRDefault="008368A0" w:rsidP="00683C2F">
            <w:pPr>
              <w:spacing w:after="0" w:line="240" w:lineRule="auto"/>
              <w:jc w:val="both"/>
              <w:rPr>
                <w:rFonts w:ascii="Times New Roman" w:eastAsia="Times New Roman" w:hAnsi="Times New Roman"/>
                <w:sz w:val="24"/>
                <w:szCs w:val="24"/>
              </w:rPr>
            </w:pPr>
            <w:r w:rsidRPr="0064482D">
              <w:rPr>
                <w:rFonts w:ascii="Times New Roman" w:eastAsia="Times New Roman" w:hAnsi="Times New Roman"/>
                <w:b/>
                <w:sz w:val="24"/>
                <w:szCs w:val="24"/>
                <w:u w:val="single"/>
              </w:rPr>
              <w:t xml:space="preserve">Classification </w:t>
            </w:r>
            <w:r>
              <w:rPr>
                <w:rFonts w:ascii="Times New Roman" w:eastAsia="Times New Roman" w:hAnsi="Times New Roman"/>
                <w:sz w:val="24"/>
                <w:szCs w:val="24"/>
              </w:rPr>
              <w:t>de vitamines :</w:t>
            </w:r>
          </w:p>
          <w:p w:rsidR="008368A0" w:rsidRDefault="008368A0" w:rsidP="00683C2F">
            <w:pPr>
              <w:numPr>
                <w:ilvl w:val="1"/>
                <w:numId w:val="1"/>
              </w:numPr>
              <w:spacing w:after="0" w:line="240" w:lineRule="auto"/>
              <w:jc w:val="both"/>
              <w:rPr>
                <w:rFonts w:ascii="Times New Roman" w:eastAsia="Times New Roman" w:hAnsi="Times New Roman"/>
                <w:sz w:val="24"/>
                <w:szCs w:val="24"/>
              </w:rPr>
            </w:pPr>
            <w:proofErr w:type="spellStart"/>
            <w:r w:rsidRPr="001304C2">
              <w:rPr>
                <w:rFonts w:ascii="Times New Roman" w:eastAsia="Times New Roman" w:hAnsi="Times New Roman"/>
                <w:sz w:val="24"/>
                <w:szCs w:val="24"/>
              </w:rPr>
              <w:t>Hydrosoluble</w:t>
            </w:r>
            <w:proofErr w:type="spellEnd"/>
            <w:r w:rsidRPr="001304C2">
              <w:rPr>
                <w:rFonts w:ascii="Times New Roman" w:eastAsia="Times New Roman" w:hAnsi="Times New Roman"/>
                <w:sz w:val="24"/>
                <w:szCs w:val="24"/>
              </w:rPr>
              <w:t> : B</w:t>
            </w:r>
            <w:r>
              <w:rPr>
                <w:rFonts w:ascii="Times New Roman" w:eastAsia="Times New Roman" w:hAnsi="Times New Roman"/>
                <w:sz w:val="24"/>
                <w:szCs w:val="24"/>
                <w:vertAlign w:val="subscript"/>
              </w:rPr>
              <w:t>1,</w:t>
            </w:r>
            <w:r w:rsidRPr="001304C2">
              <w:rPr>
                <w:rFonts w:ascii="Times New Roman" w:eastAsia="Times New Roman" w:hAnsi="Times New Roman"/>
                <w:sz w:val="24"/>
                <w:szCs w:val="24"/>
              </w:rPr>
              <w:t xml:space="preserve"> B</w:t>
            </w:r>
            <w:r>
              <w:rPr>
                <w:rFonts w:ascii="Times New Roman" w:eastAsia="Times New Roman" w:hAnsi="Times New Roman"/>
                <w:sz w:val="24"/>
                <w:szCs w:val="24"/>
                <w:vertAlign w:val="subscript"/>
              </w:rPr>
              <w:t>2</w:t>
            </w:r>
            <w:r>
              <w:rPr>
                <w:rFonts w:ascii="Times New Roman" w:eastAsia="Times New Roman" w:hAnsi="Times New Roman"/>
                <w:sz w:val="24"/>
                <w:szCs w:val="24"/>
              </w:rPr>
              <w:t>,</w:t>
            </w:r>
            <w:r w:rsidRPr="001304C2">
              <w:rPr>
                <w:rFonts w:ascii="Times New Roman" w:eastAsia="Times New Roman" w:hAnsi="Times New Roman"/>
                <w:sz w:val="24"/>
                <w:szCs w:val="24"/>
              </w:rPr>
              <w:t xml:space="preserve"> B</w:t>
            </w:r>
            <w:r>
              <w:rPr>
                <w:rFonts w:ascii="Times New Roman" w:eastAsia="Times New Roman" w:hAnsi="Times New Roman"/>
                <w:sz w:val="24"/>
                <w:szCs w:val="24"/>
                <w:vertAlign w:val="subscript"/>
              </w:rPr>
              <w:t>3</w:t>
            </w:r>
            <w:r>
              <w:rPr>
                <w:rFonts w:ascii="Times New Roman" w:eastAsia="Times New Roman" w:hAnsi="Times New Roman"/>
                <w:sz w:val="24"/>
                <w:szCs w:val="24"/>
              </w:rPr>
              <w:t>,</w:t>
            </w:r>
            <w:r w:rsidRPr="001304C2">
              <w:rPr>
                <w:rFonts w:ascii="Times New Roman" w:eastAsia="Times New Roman" w:hAnsi="Times New Roman"/>
                <w:sz w:val="24"/>
                <w:szCs w:val="24"/>
              </w:rPr>
              <w:t xml:space="preserve"> B</w:t>
            </w:r>
            <w:r>
              <w:rPr>
                <w:rFonts w:ascii="Times New Roman" w:eastAsia="Times New Roman" w:hAnsi="Times New Roman"/>
                <w:sz w:val="24"/>
                <w:szCs w:val="24"/>
                <w:vertAlign w:val="subscript"/>
              </w:rPr>
              <w:t>5</w:t>
            </w:r>
            <w:r>
              <w:rPr>
                <w:rFonts w:ascii="Times New Roman" w:eastAsia="Times New Roman" w:hAnsi="Times New Roman"/>
                <w:sz w:val="24"/>
                <w:szCs w:val="24"/>
              </w:rPr>
              <w:t>,</w:t>
            </w:r>
            <w:r w:rsidRPr="001304C2">
              <w:rPr>
                <w:rFonts w:ascii="Times New Roman" w:eastAsia="Times New Roman" w:hAnsi="Times New Roman"/>
                <w:sz w:val="24"/>
                <w:szCs w:val="24"/>
              </w:rPr>
              <w:t xml:space="preserve"> B</w:t>
            </w:r>
            <w:r>
              <w:rPr>
                <w:rFonts w:ascii="Times New Roman" w:eastAsia="Times New Roman" w:hAnsi="Times New Roman"/>
                <w:sz w:val="24"/>
                <w:szCs w:val="24"/>
                <w:vertAlign w:val="subscript"/>
              </w:rPr>
              <w:t>6</w:t>
            </w:r>
            <w:r>
              <w:rPr>
                <w:rFonts w:ascii="Times New Roman" w:eastAsia="Times New Roman" w:hAnsi="Times New Roman"/>
                <w:sz w:val="24"/>
                <w:szCs w:val="24"/>
              </w:rPr>
              <w:t>,</w:t>
            </w:r>
            <w:r w:rsidRPr="001304C2">
              <w:rPr>
                <w:rFonts w:ascii="Times New Roman" w:eastAsia="Times New Roman" w:hAnsi="Times New Roman"/>
                <w:sz w:val="24"/>
                <w:szCs w:val="24"/>
              </w:rPr>
              <w:t xml:space="preserve"> B</w:t>
            </w:r>
            <w:r>
              <w:rPr>
                <w:rFonts w:ascii="Times New Roman" w:eastAsia="Times New Roman" w:hAnsi="Times New Roman"/>
                <w:sz w:val="24"/>
                <w:szCs w:val="24"/>
                <w:vertAlign w:val="subscript"/>
              </w:rPr>
              <w:t>12</w:t>
            </w:r>
            <w:r>
              <w:rPr>
                <w:rFonts w:ascii="Times New Roman" w:eastAsia="Times New Roman" w:hAnsi="Times New Roman"/>
                <w:sz w:val="24"/>
                <w:szCs w:val="24"/>
              </w:rPr>
              <w:t xml:space="preserve">, Biotin, </w:t>
            </w:r>
            <w:proofErr w:type="spellStart"/>
            <w:r>
              <w:rPr>
                <w:rFonts w:ascii="Times New Roman" w:eastAsia="Times New Roman" w:hAnsi="Times New Roman"/>
                <w:sz w:val="24"/>
                <w:szCs w:val="24"/>
              </w:rPr>
              <w:t>Folate</w:t>
            </w:r>
            <w:proofErr w:type="spellEnd"/>
            <w:r>
              <w:rPr>
                <w:rFonts w:ascii="Times New Roman" w:eastAsia="Times New Roman" w:hAnsi="Times New Roman"/>
                <w:sz w:val="24"/>
                <w:szCs w:val="24"/>
              </w:rPr>
              <w:t>, C</w:t>
            </w:r>
          </w:p>
          <w:p w:rsidR="008368A0" w:rsidRDefault="008368A0" w:rsidP="00683C2F">
            <w:pPr>
              <w:numPr>
                <w:ilvl w:val="1"/>
                <w:numId w:val="1"/>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Liposoluble</w:t>
            </w:r>
            <w:proofErr w:type="spellEnd"/>
            <w:r>
              <w:rPr>
                <w:rFonts w:ascii="Times New Roman" w:eastAsia="Times New Roman" w:hAnsi="Times New Roman"/>
                <w:sz w:val="24"/>
                <w:szCs w:val="24"/>
              </w:rPr>
              <w:t xml:space="preserve"> : A, D, E, K</w:t>
            </w:r>
          </w:p>
          <w:p w:rsidR="008368A0" w:rsidRDefault="008368A0" w:rsidP="00683C2F">
            <w:pPr>
              <w:spacing w:after="0" w:line="240" w:lineRule="auto"/>
              <w:jc w:val="center"/>
              <w:rPr>
                <w:rFonts w:ascii="Times New Roman" w:eastAsia="Times New Roman" w:hAnsi="Times New Roman"/>
                <w:sz w:val="24"/>
                <w:szCs w:val="24"/>
              </w:rPr>
            </w:pPr>
          </w:p>
          <w:p w:rsidR="008368A0" w:rsidRDefault="008368A0" w:rsidP="00683C2F">
            <w:pPr>
              <w:spacing w:after="0" w:line="240" w:lineRule="auto"/>
              <w:jc w:val="center"/>
              <w:rPr>
                <w:rFonts w:ascii="Times New Roman" w:eastAsia="Times New Roman" w:hAnsi="Times New Roman"/>
                <w:sz w:val="24"/>
                <w:szCs w:val="24"/>
              </w:rPr>
            </w:pPr>
          </w:p>
          <w:p w:rsidR="008368A0" w:rsidRPr="0064482D" w:rsidRDefault="008368A0" w:rsidP="00683C2F">
            <w:pPr>
              <w:spacing w:after="0" w:line="240" w:lineRule="auto"/>
              <w:jc w:val="center"/>
              <w:rPr>
                <w:rFonts w:ascii="Copperplate Gothic Bold" w:eastAsia="Times New Roman" w:hAnsi="Copperplate Gothic Bold"/>
                <w:b/>
                <w:sz w:val="24"/>
                <w:szCs w:val="24"/>
              </w:rPr>
            </w:pPr>
            <w:r w:rsidRPr="0064482D">
              <w:rPr>
                <w:rFonts w:ascii="Copperplate Gothic Bold" w:eastAsia="Times New Roman" w:hAnsi="Copperplate Gothic Bold"/>
                <w:b/>
                <w:sz w:val="24"/>
                <w:szCs w:val="24"/>
              </w:rPr>
              <w:t>VITAMIN B</w:t>
            </w:r>
            <w:r w:rsidRPr="0064482D">
              <w:rPr>
                <w:rFonts w:ascii="Copperplate Gothic Bold" w:eastAsia="Times New Roman" w:hAnsi="Copperplate Gothic Bold"/>
                <w:b/>
                <w:sz w:val="24"/>
                <w:szCs w:val="24"/>
                <w:vertAlign w:val="subscript"/>
              </w:rPr>
              <w:t>1</w:t>
            </w:r>
            <w:r w:rsidRPr="0064482D">
              <w:rPr>
                <w:rFonts w:ascii="Copperplate Gothic Bold" w:eastAsia="Times New Roman" w:hAnsi="Copperplate Gothic Bold"/>
                <w:b/>
                <w:sz w:val="24"/>
                <w:szCs w:val="24"/>
              </w:rPr>
              <w:t xml:space="preserve"> – THIAMINE</w:t>
            </w:r>
          </w:p>
          <w:p w:rsidR="008368A0" w:rsidRDefault="008368A0" w:rsidP="00683C2F">
            <w:pPr>
              <w:spacing w:after="0" w:line="240" w:lineRule="auto"/>
              <w:jc w:val="center"/>
              <w:rPr>
                <w:rFonts w:ascii="Times New Roman" w:eastAsia="Times New Roman" w:hAnsi="Times New Roman"/>
                <w:sz w:val="24"/>
                <w:szCs w:val="24"/>
              </w:rPr>
            </w:pPr>
          </w:p>
          <w:p w:rsidR="008368A0" w:rsidRDefault="008368A0" w:rsidP="00683C2F">
            <w:pPr>
              <w:spacing w:after="0" w:line="240" w:lineRule="auto"/>
              <w:jc w:val="both"/>
              <w:rPr>
                <w:rFonts w:ascii="Times New Roman" w:eastAsia="Times New Roman" w:hAnsi="Times New Roman"/>
                <w:sz w:val="24"/>
                <w:szCs w:val="24"/>
              </w:rPr>
            </w:pPr>
            <w:r w:rsidRPr="0064482D">
              <w:rPr>
                <w:rFonts w:ascii="Times New Roman" w:eastAsia="Times New Roman" w:hAnsi="Times New Roman"/>
                <w:b/>
                <w:sz w:val="24"/>
                <w:szCs w:val="24"/>
              </w:rPr>
              <w:t xml:space="preserve">TPP </w:t>
            </w:r>
            <w:r>
              <w:rPr>
                <w:rFonts w:ascii="Times New Roman" w:eastAsia="Times New Roman" w:hAnsi="Times New Roman"/>
                <w:sz w:val="24"/>
                <w:szCs w:val="24"/>
              </w:rPr>
              <w:t xml:space="preserve">– la form </w:t>
            </w:r>
            <w:proofErr w:type="spellStart"/>
            <w:r>
              <w:rPr>
                <w:rFonts w:ascii="Times New Roman" w:eastAsia="Times New Roman" w:hAnsi="Times New Roman"/>
                <w:sz w:val="24"/>
                <w:szCs w:val="24"/>
              </w:rPr>
              <w:t>actif</w:t>
            </w:r>
            <w:proofErr w:type="spellEnd"/>
          </w:p>
          <w:p w:rsidR="008368A0" w:rsidRPr="0064482D" w:rsidRDefault="008368A0" w:rsidP="00683C2F">
            <w:pPr>
              <w:spacing w:after="0" w:line="240" w:lineRule="auto"/>
              <w:jc w:val="both"/>
              <w:rPr>
                <w:rFonts w:ascii="Times New Roman" w:eastAsia="Times New Roman" w:hAnsi="Times New Roman"/>
                <w:sz w:val="24"/>
                <w:szCs w:val="24"/>
              </w:rPr>
            </w:pPr>
            <w:r w:rsidRPr="0064482D">
              <w:rPr>
                <w:rFonts w:ascii="Times New Roman" w:eastAsia="Times New Roman" w:hAnsi="Times New Roman"/>
                <w:sz w:val="24"/>
                <w:szCs w:val="24"/>
              </w:rPr>
              <w:t xml:space="preserve">        - en cette forme avait le rôle de </w:t>
            </w:r>
            <w:r w:rsidRPr="0064482D">
              <w:rPr>
                <w:rFonts w:ascii="Times New Roman" w:eastAsia="Times New Roman" w:hAnsi="Times New Roman"/>
                <w:b/>
                <w:sz w:val="24"/>
                <w:szCs w:val="24"/>
              </w:rPr>
              <w:t>coenzyme</w:t>
            </w:r>
            <w:r w:rsidRPr="0064482D">
              <w:rPr>
                <w:rFonts w:ascii="Times New Roman" w:eastAsia="Times New Roman" w:hAnsi="Times New Roman"/>
                <w:sz w:val="24"/>
                <w:szCs w:val="24"/>
              </w:rPr>
              <w:t xml:space="preserve"> po</w:t>
            </w:r>
            <w:r>
              <w:rPr>
                <w:rFonts w:ascii="Times New Roman" w:eastAsia="Times New Roman" w:hAnsi="Times New Roman"/>
                <w:sz w:val="24"/>
                <w:szCs w:val="24"/>
              </w:rPr>
              <w:t>u</w:t>
            </w:r>
            <w:r w:rsidRPr="0064482D">
              <w:rPr>
                <w:rFonts w:ascii="Times New Roman" w:eastAsia="Times New Roman" w:hAnsi="Times New Roman"/>
                <w:sz w:val="24"/>
                <w:szCs w:val="24"/>
              </w:rPr>
              <w:t>r les enzyme</w:t>
            </w:r>
            <w:r>
              <w:rPr>
                <w:rFonts w:ascii="Times New Roman" w:eastAsia="Times New Roman" w:hAnsi="Times New Roman"/>
                <w:sz w:val="24"/>
                <w:szCs w:val="24"/>
              </w:rPr>
              <w:t>s</w:t>
            </w:r>
            <w:r w:rsidRPr="0064482D">
              <w:rPr>
                <w:rFonts w:ascii="Times New Roman" w:eastAsia="Times New Roman" w:hAnsi="Times New Roman"/>
                <w:sz w:val="24"/>
                <w:szCs w:val="24"/>
              </w:rPr>
              <w:t xml:space="preserve"> impliqué</w:t>
            </w:r>
            <w:r>
              <w:rPr>
                <w:rFonts w:ascii="Times New Roman" w:eastAsia="Times New Roman" w:hAnsi="Times New Roman"/>
                <w:sz w:val="24"/>
                <w:szCs w:val="24"/>
              </w:rPr>
              <w:t>es</w:t>
            </w:r>
            <w:r w:rsidRPr="0064482D">
              <w:rPr>
                <w:rFonts w:ascii="Times New Roman" w:eastAsia="Times New Roman" w:hAnsi="Times New Roman"/>
                <w:sz w:val="24"/>
                <w:szCs w:val="24"/>
              </w:rPr>
              <w:t xml:space="preserve"> dans:</w:t>
            </w:r>
          </w:p>
          <w:p w:rsidR="008368A0" w:rsidRDefault="008368A0" w:rsidP="008368A0">
            <w:pPr>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Décarboxylation oxydative des cetoacides (pyr DH, </w:t>
            </w:r>
            <w:r>
              <w:rPr>
                <w:rFonts w:ascii="Times New Roman" w:eastAsia="Times New Roman" w:hAnsi="Times New Roman"/>
                <w:sz w:val="24"/>
                <w:szCs w:val="24"/>
              </w:rPr>
              <w:sym w:font="Symbol" w:char="F061"/>
            </w:r>
            <w:r>
              <w:rPr>
                <w:rFonts w:ascii="Times New Roman" w:eastAsia="Times New Roman" w:hAnsi="Times New Roman"/>
                <w:sz w:val="24"/>
                <w:szCs w:val="24"/>
              </w:rPr>
              <w:t xml:space="preserve"> cetoglutarate DH)</w:t>
            </w:r>
          </w:p>
          <w:p w:rsidR="008368A0" w:rsidRPr="0064482D" w:rsidRDefault="008368A0" w:rsidP="008368A0">
            <w:pPr>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Transcetolases, transaldolases</w:t>
            </w:r>
          </w:p>
          <w:p w:rsidR="008368A0" w:rsidRDefault="008368A0" w:rsidP="00683C2F">
            <w:pPr>
              <w:spacing w:after="0" w:line="240" w:lineRule="auto"/>
              <w:jc w:val="both"/>
              <w:rPr>
                <w:rFonts w:ascii="Times New Roman" w:eastAsia="Times New Roman" w:hAnsi="Times New Roman"/>
                <w:sz w:val="24"/>
                <w:szCs w:val="24"/>
              </w:rPr>
            </w:pPr>
          </w:p>
          <w:p w:rsidR="008368A0" w:rsidRDefault="008368A0" w:rsidP="00683C2F">
            <w:pPr>
              <w:spacing w:after="0" w:line="240" w:lineRule="auto"/>
              <w:jc w:val="both"/>
              <w:rPr>
                <w:rFonts w:ascii="Times New Roman" w:eastAsia="Times New Roman" w:hAnsi="Times New Roman"/>
                <w:sz w:val="24"/>
                <w:szCs w:val="24"/>
              </w:rPr>
            </w:pPr>
          </w:p>
          <w:p w:rsidR="008368A0" w:rsidRDefault="008368A0" w:rsidP="00683C2F">
            <w:pPr>
              <w:rPr>
                <w:sz w:val="24"/>
                <w:szCs w:val="24"/>
              </w:rPr>
            </w:pPr>
            <w:r>
              <w:rPr>
                <w:noProof/>
                <w:sz w:val="24"/>
                <w:szCs w:val="24"/>
                <w:lang w:eastAsia="ro-RO"/>
              </w:rPr>
              <w:drawing>
                <wp:inline distT="0" distB="0" distL="0" distR="0">
                  <wp:extent cx="3438525" cy="200025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3438525" cy="2000250"/>
                          </a:xfrm>
                          <a:prstGeom prst="rect">
                            <a:avLst/>
                          </a:prstGeom>
                          <a:noFill/>
                          <a:ln w="9525">
                            <a:noFill/>
                            <a:miter lim="800000"/>
                            <a:headEnd/>
                            <a:tailEnd/>
                          </a:ln>
                        </pic:spPr>
                      </pic:pic>
                    </a:graphicData>
                  </a:graphic>
                </wp:inline>
              </w:drawing>
            </w:r>
          </w:p>
          <w:p w:rsidR="008368A0" w:rsidRDefault="008368A0" w:rsidP="00683C2F">
            <w:pPr>
              <w:spacing w:after="0" w:line="240" w:lineRule="auto"/>
              <w:jc w:val="both"/>
              <w:rPr>
                <w:rFonts w:ascii="Times New Roman" w:eastAsia="Times New Roman" w:hAnsi="Times New Roman"/>
                <w:sz w:val="24"/>
                <w:szCs w:val="24"/>
              </w:rPr>
            </w:pPr>
          </w:p>
          <w:p w:rsidR="008368A0" w:rsidRPr="008368A0" w:rsidRDefault="008368A0" w:rsidP="00683C2F">
            <w:pPr>
              <w:spacing w:after="0" w:line="240" w:lineRule="auto"/>
              <w:jc w:val="center"/>
              <w:rPr>
                <w:rFonts w:ascii="Copperplate Gothic Bold" w:eastAsia="Times New Roman" w:hAnsi="Copperplate Gothic Bold"/>
                <w:b/>
                <w:sz w:val="24"/>
                <w:szCs w:val="24"/>
                <w:lang w:val="fr-FR"/>
              </w:rPr>
            </w:pPr>
            <w:r w:rsidRPr="008368A0">
              <w:rPr>
                <w:rFonts w:ascii="Copperplate Gothic Bold" w:eastAsia="Times New Roman" w:hAnsi="Copperplate Gothic Bold"/>
                <w:b/>
                <w:sz w:val="24"/>
                <w:szCs w:val="24"/>
                <w:lang w:val="fr-FR"/>
              </w:rPr>
              <w:lastRenderedPageBreak/>
              <w:t>VITAMIN B</w:t>
            </w:r>
            <w:r w:rsidRPr="008368A0">
              <w:rPr>
                <w:rFonts w:ascii="Copperplate Gothic Bold" w:eastAsia="Times New Roman" w:hAnsi="Copperplate Gothic Bold"/>
                <w:b/>
                <w:sz w:val="24"/>
                <w:szCs w:val="24"/>
                <w:vertAlign w:val="subscript"/>
                <w:lang w:val="fr-FR"/>
              </w:rPr>
              <w:t>2</w:t>
            </w:r>
            <w:r w:rsidRPr="008368A0">
              <w:rPr>
                <w:rFonts w:ascii="Copperplate Gothic Bold" w:eastAsia="Times New Roman" w:hAnsi="Copperplate Gothic Bold"/>
                <w:b/>
                <w:sz w:val="24"/>
                <w:szCs w:val="24"/>
                <w:lang w:val="fr-FR"/>
              </w:rPr>
              <w:t xml:space="preserve"> – RIBOFLAVIN</w:t>
            </w:r>
          </w:p>
          <w:p w:rsidR="008368A0" w:rsidRPr="008368A0" w:rsidRDefault="008368A0" w:rsidP="00683C2F">
            <w:pPr>
              <w:spacing w:after="0" w:line="240" w:lineRule="auto"/>
              <w:jc w:val="center"/>
              <w:rPr>
                <w:rFonts w:ascii="Copperplate Gothic Bold" w:eastAsia="Times New Roman" w:hAnsi="Copperplate Gothic Bold"/>
                <w:b/>
                <w:sz w:val="24"/>
                <w:szCs w:val="24"/>
                <w:lang w:val="fr-FR"/>
              </w:rPr>
            </w:pPr>
          </w:p>
          <w:p w:rsidR="008368A0" w:rsidRDefault="008368A0" w:rsidP="00683C2F">
            <w:pPr>
              <w:spacing w:after="0" w:line="240" w:lineRule="auto"/>
              <w:jc w:val="both"/>
              <w:rPr>
                <w:rFonts w:ascii="Times New Roman" w:eastAsia="Times New Roman" w:hAnsi="Times New Roman"/>
                <w:sz w:val="24"/>
                <w:szCs w:val="24"/>
              </w:rPr>
            </w:pPr>
            <w:r w:rsidRPr="0064482D">
              <w:rPr>
                <w:rFonts w:ascii="Times New Roman" w:eastAsia="Times New Roman" w:hAnsi="Times New Roman"/>
                <w:b/>
                <w:sz w:val="24"/>
                <w:szCs w:val="24"/>
              </w:rPr>
              <w:t>FMN</w:t>
            </w:r>
            <w:r w:rsidRPr="0064482D">
              <w:rPr>
                <w:rFonts w:ascii="Times New Roman" w:eastAsia="Times New Roman" w:hAnsi="Times New Roman"/>
                <w:sz w:val="24"/>
                <w:szCs w:val="24"/>
              </w:rPr>
              <w:t xml:space="preserve"> et </w:t>
            </w:r>
            <w:r w:rsidRPr="0064482D">
              <w:rPr>
                <w:rFonts w:ascii="Times New Roman" w:eastAsia="Times New Roman" w:hAnsi="Times New Roman"/>
                <w:b/>
                <w:sz w:val="24"/>
                <w:szCs w:val="24"/>
              </w:rPr>
              <w:t>FAD</w:t>
            </w:r>
            <w:r w:rsidRPr="0064482D">
              <w:rPr>
                <w:rFonts w:ascii="Times New Roman" w:eastAsia="Times New Roman" w:hAnsi="Times New Roman"/>
                <w:sz w:val="24"/>
                <w:szCs w:val="24"/>
              </w:rPr>
              <w:t xml:space="preserve"> – les formes actives </w:t>
            </w:r>
            <w:r>
              <w:rPr>
                <w:rFonts w:ascii="Times New Roman" w:eastAsia="Times New Roman" w:hAnsi="Times New Roman"/>
                <w:sz w:val="24"/>
                <w:szCs w:val="24"/>
              </w:rPr>
              <w:t>(un mono- et un di nucléotide)</w:t>
            </w:r>
          </w:p>
          <w:p w:rsidR="008368A0" w:rsidRDefault="008368A0" w:rsidP="00683C2F">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En cette forme (FAD) vit B2 est </w:t>
            </w:r>
            <w:r w:rsidRPr="0064482D">
              <w:rPr>
                <w:rFonts w:ascii="Times New Roman" w:eastAsia="Times New Roman" w:hAnsi="Times New Roman"/>
                <w:b/>
                <w:sz w:val="24"/>
                <w:szCs w:val="24"/>
              </w:rPr>
              <w:t>coenzyme</w:t>
            </w:r>
            <w:r>
              <w:rPr>
                <w:rFonts w:ascii="Times New Roman" w:eastAsia="Times New Roman" w:hAnsi="Times New Roman"/>
                <w:sz w:val="24"/>
                <w:szCs w:val="24"/>
              </w:rPr>
              <w:t xml:space="preserve"> pour les </w:t>
            </w:r>
          </w:p>
          <w:p w:rsidR="008368A0" w:rsidRDefault="008368A0" w:rsidP="00683C2F">
            <w:pPr>
              <w:spacing w:after="0" w:line="240" w:lineRule="auto"/>
              <w:ind w:left="1440"/>
              <w:jc w:val="both"/>
              <w:rPr>
                <w:rFonts w:ascii="Times New Roman" w:eastAsia="Times New Roman" w:hAnsi="Times New Roman"/>
                <w:sz w:val="24"/>
                <w:szCs w:val="24"/>
              </w:rPr>
            </w:pPr>
            <w:r>
              <w:rPr>
                <w:rFonts w:ascii="Times New Roman" w:eastAsia="Times New Roman" w:hAnsi="Times New Roman"/>
                <w:sz w:val="24"/>
                <w:szCs w:val="24"/>
              </w:rPr>
              <w:t xml:space="preserve">       - DH flavinique (ex : SDH)</w:t>
            </w:r>
          </w:p>
          <w:p w:rsidR="008368A0" w:rsidRDefault="008368A0" w:rsidP="00683C2F">
            <w:pPr>
              <w:spacing w:after="0" w:line="240" w:lineRule="auto"/>
              <w:ind w:left="1440"/>
              <w:jc w:val="both"/>
              <w:rPr>
                <w:rFonts w:ascii="Times New Roman" w:eastAsia="Times New Roman" w:hAnsi="Times New Roman"/>
                <w:sz w:val="24"/>
                <w:szCs w:val="24"/>
              </w:rPr>
            </w:pPr>
            <w:r>
              <w:rPr>
                <w:rFonts w:ascii="Times New Roman" w:eastAsia="Times New Roman" w:hAnsi="Times New Roman"/>
                <w:sz w:val="24"/>
                <w:szCs w:val="24"/>
              </w:rPr>
              <w:t xml:space="preserve">       - glycérol 3 P – DH</w:t>
            </w:r>
          </w:p>
          <w:p w:rsidR="008368A0" w:rsidRDefault="008368A0" w:rsidP="00683C2F">
            <w:pPr>
              <w:spacing w:after="0" w:line="240" w:lineRule="auto"/>
              <w:ind w:left="1440"/>
              <w:jc w:val="both"/>
              <w:rPr>
                <w:rFonts w:ascii="Times New Roman" w:eastAsia="Times New Roman" w:hAnsi="Times New Roman"/>
                <w:sz w:val="24"/>
                <w:szCs w:val="24"/>
              </w:rPr>
            </w:pPr>
            <w:r>
              <w:rPr>
                <w:rFonts w:ascii="Times New Roman" w:eastAsia="Times New Roman" w:hAnsi="Times New Roman"/>
                <w:sz w:val="24"/>
                <w:szCs w:val="24"/>
              </w:rPr>
              <w:t xml:space="preserve">       - xanthine oxydase (XO)</w:t>
            </w:r>
          </w:p>
          <w:p w:rsidR="008368A0" w:rsidRDefault="008368A0" w:rsidP="00683C2F">
            <w:pPr>
              <w:spacing w:after="0" w:line="240" w:lineRule="auto"/>
              <w:ind w:left="1440"/>
              <w:jc w:val="both"/>
              <w:rPr>
                <w:rFonts w:ascii="Times New Roman" w:eastAsia="Times New Roman" w:hAnsi="Times New Roman"/>
                <w:sz w:val="24"/>
                <w:szCs w:val="24"/>
              </w:rPr>
            </w:pPr>
          </w:p>
          <w:p w:rsidR="008368A0" w:rsidRDefault="008368A0" w:rsidP="00683C2F">
            <w:pPr>
              <w:rPr>
                <w:sz w:val="24"/>
                <w:szCs w:val="24"/>
              </w:rPr>
            </w:pPr>
            <w:r>
              <w:rPr>
                <w:noProof/>
                <w:sz w:val="24"/>
                <w:szCs w:val="24"/>
                <w:lang w:eastAsia="ro-RO"/>
              </w:rPr>
              <w:drawing>
                <wp:inline distT="0" distB="0" distL="0" distR="0">
                  <wp:extent cx="4286250" cy="35623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4286250" cy="3562350"/>
                          </a:xfrm>
                          <a:prstGeom prst="rect">
                            <a:avLst/>
                          </a:prstGeom>
                          <a:noFill/>
                          <a:ln w="9525">
                            <a:noFill/>
                            <a:miter lim="800000"/>
                            <a:headEnd/>
                            <a:tailEnd/>
                          </a:ln>
                        </pic:spPr>
                      </pic:pic>
                    </a:graphicData>
                  </a:graphic>
                </wp:inline>
              </w:drawing>
            </w:r>
          </w:p>
          <w:p w:rsidR="008368A0" w:rsidRDefault="008368A0" w:rsidP="00683C2F">
            <w:pPr>
              <w:rPr>
                <w:sz w:val="24"/>
                <w:szCs w:val="24"/>
              </w:rPr>
            </w:pPr>
            <w:r>
              <w:rPr>
                <w:noProof/>
                <w:sz w:val="24"/>
                <w:szCs w:val="24"/>
                <w:lang w:eastAsia="ro-RO"/>
              </w:rPr>
              <w:drawing>
                <wp:inline distT="0" distB="0" distL="0" distR="0">
                  <wp:extent cx="4324350" cy="16383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4324350" cy="1638300"/>
                          </a:xfrm>
                          <a:prstGeom prst="rect">
                            <a:avLst/>
                          </a:prstGeom>
                          <a:noFill/>
                          <a:ln w="9525">
                            <a:noFill/>
                            <a:miter lim="800000"/>
                            <a:headEnd/>
                            <a:tailEnd/>
                          </a:ln>
                        </pic:spPr>
                      </pic:pic>
                    </a:graphicData>
                  </a:graphic>
                </wp:inline>
              </w:drawing>
            </w:r>
          </w:p>
          <w:p w:rsidR="008368A0" w:rsidRDefault="008368A0" w:rsidP="00683C2F">
            <w:pPr>
              <w:spacing w:after="0" w:line="240" w:lineRule="auto"/>
              <w:ind w:left="1440"/>
              <w:jc w:val="both"/>
              <w:rPr>
                <w:spacing w:val="-2"/>
                <w:sz w:val="24"/>
                <w:szCs w:val="24"/>
              </w:rPr>
            </w:pPr>
            <w:r>
              <w:rPr>
                <w:spacing w:val="-2"/>
                <w:sz w:val="24"/>
                <w:szCs w:val="24"/>
              </w:rPr>
              <w:t>Hydrogènes provenant d'un substrat réduit XH2</w:t>
            </w:r>
          </w:p>
          <w:p w:rsidR="008368A0" w:rsidRDefault="008368A0" w:rsidP="00683C2F">
            <w:pPr>
              <w:rPr>
                <w:sz w:val="24"/>
                <w:szCs w:val="24"/>
              </w:rPr>
            </w:pPr>
            <w:r>
              <w:rPr>
                <w:noProof/>
                <w:sz w:val="24"/>
                <w:szCs w:val="24"/>
                <w:lang w:eastAsia="ro-RO"/>
              </w:rPr>
              <w:drawing>
                <wp:inline distT="0" distB="0" distL="0" distR="0">
                  <wp:extent cx="2638425" cy="7429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rcRect/>
                          <a:stretch>
                            <a:fillRect/>
                          </a:stretch>
                        </pic:blipFill>
                        <pic:spPr bwMode="auto">
                          <a:xfrm>
                            <a:off x="0" y="0"/>
                            <a:ext cx="2638425" cy="742950"/>
                          </a:xfrm>
                          <a:prstGeom prst="rect">
                            <a:avLst/>
                          </a:prstGeom>
                          <a:noFill/>
                          <a:ln w="9525">
                            <a:noFill/>
                            <a:miter lim="800000"/>
                            <a:headEnd/>
                            <a:tailEnd/>
                          </a:ln>
                        </pic:spPr>
                      </pic:pic>
                    </a:graphicData>
                  </a:graphic>
                </wp:inline>
              </w:drawing>
            </w:r>
          </w:p>
          <w:p w:rsidR="008368A0" w:rsidRDefault="008368A0" w:rsidP="00683C2F">
            <w:pPr>
              <w:rPr>
                <w:sz w:val="24"/>
                <w:szCs w:val="24"/>
              </w:rPr>
            </w:pPr>
            <w:r>
              <w:rPr>
                <w:noProof/>
                <w:sz w:val="24"/>
                <w:szCs w:val="24"/>
                <w:lang w:eastAsia="ro-RO"/>
              </w:rPr>
              <w:lastRenderedPageBreak/>
              <w:drawing>
                <wp:inline distT="0" distB="0" distL="0" distR="0">
                  <wp:extent cx="4800600" cy="9810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srcRect/>
                          <a:stretch>
                            <a:fillRect/>
                          </a:stretch>
                        </pic:blipFill>
                        <pic:spPr bwMode="auto">
                          <a:xfrm>
                            <a:off x="0" y="0"/>
                            <a:ext cx="4800600" cy="981075"/>
                          </a:xfrm>
                          <a:prstGeom prst="rect">
                            <a:avLst/>
                          </a:prstGeom>
                          <a:noFill/>
                          <a:ln w="9525">
                            <a:noFill/>
                            <a:miter lim="800000"/>
                            <a:headEnd/>
                            <a:tailEnd/>
                          </a:ln>
                        </pic:spPr>
                      </pic:pic>
                    </a:graphicData>
                  </a:graphic>
                </wp:inline>
              </w:drawing>
            </w:r>
          </w:p>
          <w:p w:rsidR="008368A0" w:rsidRDefault="008368A0" w:rsidP="00683C2F">
            <w:pPr>
              <w:spacing w:after="0" w:line="240" w:lineRule="auto"/>
              <w:ind w:left="1440"/>
              <w:jc w:val="both"/>
              <w:rPr>
                <w:rFonts w:ascii="Times New Roman" w:eastAsia="Times New Roman" w:hAnsi="Times New Roman"/>
                <w:sz w:val="24"/>
                <w:szCs w:val="24"/>
              </w:rPr>
            </w:pPr>
          </w:p>
          <w:p w:rsidR="008368A0" w:rsidRDefault="008368A0" w:rsidP="00683C2F">
            <w:pPr>
              <w:spacing w:after="0" w:line="240" w:lineRule="auto"/>
              <w:ind w:left="1440"/>
              <w:jc w:val="both"/>
              <w:rPr>
                <w:rFonts w:ascii="Times New Roman" w:eastAsia="Times New Roman" w:hAnsi="Times New Roman"/>
                <w:sz w:val="24"/>
                <w:szCs w:val="24"/>
              </w:rPr>
            </w:pPr>
          </w:p>
          <w:p w:rsidR="008368A0" w:rsidRPr="00F87BCF" w:rsidRDefault="008368A0" w:rsidP="00683C2F">
            <w:pPr>
              <w:spacing w:after="0" w:line="240" w:lineRule="auto"/>
              <w:jc w:val="center"/>
              <w:rPr>
                <w:rFonts w:ascii="Copperplate Gothic Bold" w:eastAsia="Times New Roman" w:hAnsi="Copperplate Gothic Bold"/>
                <w:b/>
                <w:sz w:val="24"/>
                <w:szCs w:val="24"/>
              </w:rPr>
            </w:pPr>
            <w:r w:rsidRPr="00F87BCF">
              <w:rPr>
                <w:rFonts w:ascii="Copperplate Gothic Bold" w:eastAsia="Times New Roman" w:hAnsi="Copperplate Gothic Bold"/>
                <w:b/>
                <w:sz w:val="24"/>
                <w:szCs w:val="24"/>
              </w:rPr>
              <w:t>VITAMINE B</w:t>
            </w:r>
            <w:r w:rsidRPr="00F87BCF">
              <w:rPr>
                <w:rFonts w:ascii="Copperplate Gothic Bold" w:eastAsia="Times New Roman" w:hAnsi="Copperplate Gothic Bold"/>
                <w:b/>
                <w:sz w:val="24"/>
                <w:szCs w:val="24"/>
                <w:vertAlign w:val="subscript"/>
              </w:rPr>
              <w:t>3</w:t>
            </w:r>
            <w:r w:rsidRPr="00F87BCF">
              <w:rPr>
                <w:rFonts w:ascii="Copperplate Gothic Bold" w:eastAsia="Times New Roman" w:hAnsi="Copperplate Gothic Bold"/>
                <w:b/>
                <w:sz w:val="24"/>
                <w:szCs w:val="24"/>
              </w:rPr>
              <w:t xml:space="preserve"> – NICOTINAMIDE (VITAMINE PP)</w:t>
            </w:r>
          </w:p>
          <w:p w:rsidR="008368A0" w:rsidRDefault="008368A0" w:rsidP="00683C2F">
            <w:pPr>
              <w:spacing w:after="0" w:line="240" w:lineRule="auto"/>
              <w:jc w:val="center"/>
              <w:rPr>
                <w:rFonts w:ascii="Copperplate Gothic Bold" w:eastAsia="Times New Roman" w:hAnsi="Copperplate Gothic Bold"/>
                <w:b/>
                <w:sz w:val="24"/>
                <w:szCs w:val="24"/>
              </w:rPr>
            </w:pPr>
          </w:p>
          <w:p w:rsidR="008368A0" w:rsidRDefault="008368A0" w:rsidP="00683C2F">
            <w:pPr>
              <w:spacing w:after="0" w:line="240" w:lineRule="auto"/>
              <w:jc w:val="center"/>
              <w:rPr>
                <w:rFonts w:ascii="Copperplate Gothic Bold" w:eastAsia="Times New Roman" w:hAnsi="Copperplate Gothic Bold"/>
                <w:b/>
                <w:sz w:val="24"/>
                <w:szCs w:val="24"/>
              </w:rPr>
            </w:pPr>
          </w:p>
          <w:p w:rsidR="008368A0" w:rsidRDefault="008368A0" w:rsidP="00683C2F">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NAD et NADP – les formes actives (les deux sont di nucléotides)</w:t>
            </w:r>
          </w:p>
          <w:p w:rsidR="008368A0" w:rsidRPr="00F87BCF" w:rsidRDefault="008368A0" w:rsidP="00683C2F">
            <w:pPr>
              <w:numPr>
                <w:ilvl w:val="1"/>
                <w:numId w:val="1"/>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NAD </w:t>
            </w:r>
            <w:r>
              <w:rPr>
                <w:rFonts w:ascii="Times New Roman" w:eastAsia="Times New Roman" w:hAnsi="Times New Roman"/>
                <w:sz w:val="24"/>
                <w:szCs w:val="24"/>
              </w:rPr>
              <w:t xml:space="preserve">– coenzyme pour les </w:t>
            </w:r>
            <w:r w:rsidRPr="00F87BCF">
              <w:rPr>
                <w:rFonts w:ascii="Times New Roman" w:eastAsia="Times New Roman" w:hAnsi="Times New Roman"/>
                <w:b/>
                <w:sz w:val="24"/>
                <w:szCs w:val="24"/>
              </w:rPr>
              <w:t>DH piridique</w:t>
            </w:r>
          </w:p>
          <w:p w:rsidR="008368A0" w:rsidRDefault="008368A0" w:rsidP="00683C2F">
            <w:pPr>
              <w:numPr>
                <w:ilvl w:val="1"/>
                <w:numId w:val="1"/>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NADP – </w:t>
            </w:r>
            <w:r>
              <w:rPr>
                <w:rFonts w:ascii="Times New Roman" w:eastAsia="Times New Roman" w:hAnsi="Times New Roman"/>
                <w:sz w:val="24"/>
                <w:szCs w:val="24"/>
              </w:rPr>
              <w:t xml:space="preserve">coenzyme pour les </w:t>
            </w:r>
            <w:r w:rsidRPr="00F87BCF">
              <w:rPr>
                <w:rFonts w:ascii="Times New Roman" w:eastAsia="Times New Roman" w:hAnsi="Times New Roman"/>
                <w:b/>
                <w:sz w:val="24"/>
                <w:szCs w:val="24"/>
              </w:rPr>
              <w:t>Réductases</w:t>
            </w:r>
          </w:p>
          <w:p w:rsidR="008368A0" w:rsidRDefault="008368A0" w:rsidP="00683C2F">
            <w:pPr>
              <w:numPr>
                <w:ilvl w:val="1"/>
                <w:numId w:val="1"/>
              </w:numPr>
              <w:spacing w:after="0" w:line="240" w:lineRule="auto"/>
              <w:jc w:val="both"/>
              <w:rPr>
                <w:rFonts w:ascii="Times New Roman" w:eastAsia="Times New Roman" w:hAnsi="Times New Roman"/>
                <w:b/>
                <w:sz w:val="24"/>
                <w:szCs w:val="24"/>
              </w:rPr>
            </w:pPr>
          </w:p>
          <w:p w:rsidR="008368A0" w:rsidRDefault="008368A0" w:rsidP="00683C2F">
            <w:pPr>
              <w:spacing w:after="0" w:line="240" w:lineRule="auto"/>
              <w:jc w:val="both"/>
              <w:rPr>
                <w:rFonts w:ascii="Times New Roman" w:eastAsia="Times New Roman" w:hAnsi="Times New Roman"/>
                <w:b/>
                <w:sz w:val="24"/>
                <w:szCs w:val="24"/>
              </w:rPr>
            </w:pPr>
          </w:p>
          <w:p w:rsidR="008368A0" w:rsidRDefault="008368A0" w:rsidP="00683C2F">
            <w:pPr>
              <w:shd w:val="clear" w:color="auto" w:fill="FFFFFF"/>
              <w:spacing w:before="235"/>
              <w:ind w:left="1440"/>
            </w:pPr>
            <w:r>
              <w:rPr>
                <w:b/>
                <w:bCs/>
                <w:spacing w:val="-2"/>
                <w:sz w:val="24"/>
                <w:szCs w:val="24"/>
              </w:rPr>
              <w:t>Nicotinamide adénine di nucléotide NAD+</w:t>
            </w:r>
          </w:p>
          <w:p w:rsidR="008368A0" w:rsidRDefault="008368A0" w:rsidP="00683C2F">
            <w:pPr>
              <w:spacing w:after="0" w:line="240" w:lineRule="auto"/>
              <w:jc w:val="both"/>
              <w:rPr>
                <w:sz w:val="24"/>
                <w:szCs w:val="24"/>
              </w:rPr>
            </w:pPr>
            <w:r>
              <w:rPr>
                <w:noProof/>
                <w:sz w:val="24"/>
                <w:szCs w:val="24"/>
                <w:lang w:eastAsia="ro-RO"/>
              </w:rPr>
              <w:drawing>
                <wp:inline distT="0" distB="0" distL="0" distR="0">
                  <wp:extent cx="3248025" cy="50673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3248025" cy="5067300"/>
                          </a:xfrm>
                          <a:prstGeom prst="rect">
                            <a:avLst/>
                          </a:prstGeom>
                          <a:noFill/>
                          <a:ln w="9525">
                            <a:noFill/>
                            <a:miter lim="800000"/>
                            <a:headEnd/>
                            <a:tailEnd/>
                          </a:ln>
                        </pic:spPr>
                      </pic:pic>
                    </a:graphicData>
                  </a:graphic>
                </wp:inline>
              </w:drawing>
            </w:r>
          </w:p>
          <w:p w:rsidR="008368A0" w:rsidRDefault="008368A0" w:rsidP="00683C2F">
            <w:pPr>
              <w:spacing w:after="0" w:line="240" w:lineRule="auto"/>
              <w:jc w:val="both"/>
              <w:rPr>
                <w:sz w:val="24"/>
                <w:szCs w:val="24"/>
              </w:rPr>
            </w:pPr>
            <w:r>
              <w:rPr>
                <w:noProof/>
                <w:sz w:val="24"/>
                <w:szCs w:val="24"/>
                <w:lang w:eastAsia="ro-RO"/>
              </w:rPr>
              <w:lastRenderedPageBreak/>
              <w:drawing>
                <wp:inline distT="0" distB="0" distL="0" distR="0">
                  <wp:extent cx="4619625" cy="16573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srcRect/>
                          <a:stretch>
                            <a:fillRect/>
                          </a:stretch>
                        </pic:blipFill>
                        <pic:spPr bwMode="auto">
                          <a:xfrm>
                            <a:off x="0" y="0"/>
                            <a:ext cx="4619625" cy="1657350"/>
                          </a:xfrm>
                          <a:prstGeom prst="rect">
                            <a:avLst/>
                          </a:prstGeom>
                          <a:noFill/>
                          <a:ln w="9525">
                            <a:noFill/>
                            <a:miter lim="800000"/>
                            <a:headEnd/>
                            <a:tailEnd/>
                          </a:ln>
                        </pic:spPr>
                      </pic:pic>
                    </a:graphicData>
                  </a:graphic>
                </wp:inline>
              </w:drawing>
            </w:r>
          </w:p>
          <w:p w:rsidR="008368A0" w:rsidRDefault="008368A0" w:rsidP="00683C2F">
            <w:pPr>
              <w:spacing w:after="0" w:line="240" w:lineRule="auto"/>
              <w:jc w:val="both"/>
              <w:rPr>
                <w:rFonts w:ascii="Times New Roman" w:eastAsia="Times New Roman" w:hAnsi="Times New Roman"/>
                <w:b/>
                <w:sz w:val="24"/>
                <w:szCs w:val="24"/>
              </w:rPr>
            </w:pPr>
          </w:p>
          <w:p w:rsidR="008368A0" w:rsidRDefault="008368A0" w:rsidP="00683C2F">
            <w:pPr>
              <w:spacing w:after="0" w:line="240" w:lineRule="auto"/>
              <w:jc w:val="center"/>
              <w:rPr>
                <w:rFonts w:ascii="Copperplate Gothic Bold" w:eastAsia="Times New Roman" w:hAnsi="Copperplate Gothic Bold"/>
                <w:b/>
                <w:sz w:val="24"/>
                <w:szCs w:val="24"/>
              </w:rPr>
            </w:pPr>
            <w:r w:rsidRPr="00F87BCF">
              <w:rPr>
                <w:rFonts w:ascii="Copperplate Gothic Bold" w:eastAsia="Times New Roman" w:hAnsi="Copperplate Gothic Bold"/>
                <w:b/>
                <w:sz w:val="24"/>
                <w:szCs w:val="24"/>
              </w:rPr>
              <w:t>VITAMINE B</w:t>
            </w:r>
            <w:r>
              <w:rPr>
                <w:rFonts w:ascii="Copperplate Gothic Bold" w:eastAsia="Times New Roman" w:hAnsi="Copperplate Gothic Bold"/>
                <w:b/>
                <w:sz w:val="24"/>
                <w:szCs w:val="24"/>
                <w:vertAlign w:val="subscript"/>
              </w:rPr>
              <w:t>6</w:t>
            </w:r>
            <w:r w:rsidRPr="00F87BCF">
              <w:rPr>
                <w:rFonts w:ascii="Copperplate Gothic Bold" w:eastAsia="Times New Roman" w:hAnsi="Copperplate Gothic Bold"/>
                <w:b/>
                <w:sz w:val="24"/>
                <w:szCs w:val="24"/>
              </w:rPr>
              <w:t xml:space="preserve"> –</w:t>
            </w:r>
            <w:r>
              <w:rPr>
                <w:rFonts w:ascii="Copperplate Gothic Bold" w:eastAsia="Times New Roman" w:hAnsi="Copperplate Gothic Bold"/>
                <w:b/>
                <w:sz w:val="24"/>
                <w:szCs w:val="24"/>
              </w:rPr>
              <w:t xml:space="preserve"> pyridoxal</w:t>
            </w:r>
          </w:p>
          <w:p w:rsidR="008368A0" w:rsidRDefault="008368A0" w:rsidP="00683C2F">
            <w:pPr>
              <w:spacing w:after="0" w:line="240" w:lineRule="auto"/>
              <w:jc w:val="center"/>
              <w:rPr>
                <w:rFonts w:ascii="Copperplate Gothic Bold" w:eastAsia="Times New Roman" w:hAnsi="Copperplate Gothic Bold"/>
                <w:b/>
                <w:sz w:val="24"/>
                <w:szCs w:val="24"/>
              </w:rPr>
            </w:pPr>
          </w:p>
          <w:p w:rsidR="008368A0" w:rsidRDefault="008368A0" w:rsidP="00683C2F">
            <w:pPr>
              <w:spacing w:after="0" w:line="240" w:lineRule="auto"/>
              <w:jc w:val="both"/>
              <w:rPr>
                <w:rFonts w:ascii="Times New Roman" w:eastAsia="Times New Roman" w:hAnsi="Times New Roman"/>
                <w:sz w:val="24"/>
                <w:szCs w:val="24"/>
              </w:rPr>
            </w:pPr>
            <w:r>
              <w:rPr>
                <w:rFonts w:ascii="Copperplate Gothic Bold" w:eastAsia="Times New Roman" w:hAnsi="Copperplate Gothic Bold"/>
                <w:b/>
                <w:sz w:val="24"/>
                <w:szCs w:val="24"/>
              </w:rPr>
              <w:t>P-5-P</w:t>
            </w:r>
            <w:r>
              <w:rPr>
                <w:rFonts w:ascii="Copperplate Gothic Bold" w:eastAsia="Times New Roman" w:hAnsi="Copperplate Gothic Bold"/>
                <w:sz w:val="24"/>
                <w:szCs w:val="24"/>
              </w:rPr>
              <w:t xml:space="preserve"> - </w:t>
            </w:r>
            <w:r w:rsidRPr="00F87BCF">
              <w:rPr>
                <w:rFonts w:ascii="Times New Roman" w:eastAsia="Times New Roman" w:hAnsi="Times New Roman"/>
                <w:sz w:val="24"/>
                <w:szCs w:val="24"/>
              </w:rPr>
              <w:t>est la forme active</w:t>
            </w:r>
          </w:p>
          <w:p w:rsidR="008368A0" w:rsidRPr="00F87BCF" w:rsidRDefault="008368A0" w:rsidP="00683C2F">
            <w:pPr>
              <w:numPr>
                <w:ilvl w:val="1"/>
                <w:numId w:val="1"/>
              </w:numPr>
              <w:spacing w:after="0" w:line="240" w:lineRule="auto"/>
              <w:jc w:val="both"/>
              <w:rPr>
                <w:rFonts w:ascii="Copperplate Gothic Bold" w:eastAsia="Times New Roman" w:hAnsi="Copperplate Gothic Bold"/>
                <w:sz w:val="24"/>
                <w:szCs w:val="24"/>
              </w:rPr>
            </w:pPr>
            <w:r>
              <w:rPr>
                <w:rFonts w:ascii="Times New Roman" w:eastAsia="Times New Roman" w:hAnsi="Times New Roman"/>
                <w:sz w:val="24"/>
                <w:szCs w:val="24"/>
              </w:rPr>
              <w:t xml:space="preserve">Dans ce forme est </w:t>
            </w:r>
            <w:r w:rsidRPr="00F87BCF">
              <w:rPr>
                <w:rFonts w:ascii="Times New Roman" w:eastAsia="Times New Roman" w:hAnsi="Times New Roman"/>
                <w:b/>
                <w:sz w:val="24"/>
                <w:szCs w:val="24"/>
              </w:rPr>
              <w:t>coenzyme</w:t>
            </w:r>
            <w:r>
              <w:rPr>
                <w:rFonts w:ascii="Times New Roman" w:eastAsia="Times New Roman" w:hAnsi="Times New Roman"/>
                <w:sz w:val="24"/>
                <w:szCs w:val="24"/>
              </w:rPr>
              <w:t xml:space="preserve"> pour les E implique dans le métabolisme des aa :</w:t>
            </w:r>
          </w:p>
          <w:p w:rsidR="008368A0" w:rsidRPr="00F87BCF" w:rsidRDefault="008368A0" w:rsidP="00683C2F">
            <w:pPr>
              <w:numPr>
                <w:ilvl w:val="1"/>
                <w:numId w:val="1"/>
              </w:numPr>
              <w:spacing w:after="0" w:line="240" w:lineRule="auto"/>
              <w:jc w:val="both"/>
              <w:rPr>
                <w:rFonts w:ascii="Copperplate Gothic Bold" w:eastAsia="Times New Roman" w:hAnsi="Copperplate Gothic Bold"/>
                <w:sz w:val="24"/>
                <w:szCs w:val="24"/>
              </w:rPr>
            </w:pPr>
            <w:r>
              <w:rPr>
                <w:rFonts w:ascii="Times New Roman" w:eastAsia="Times New Roman" w:hAnsi="Times New Roman"/>
                <w:sz w:val="24"/>
                <w:szCs w:val="24"/>
              </w:rPr>
              <w:t>TRANSAMINASES et DECARBOXYLASES</w:t>
            </w:r>
          </w:p>
          <w:p w:rsidR="008368A0" w:rsidRPr="00F87BCF" w:rsidRDefault="008368A0" w:rsidP="00683C2F">
            <w:pPr>
              <w:spacing w:after="0" w:line="240" w:lineRule="auto"/>
              <w:jc w:val="center"/>
              <w:rPr>
                <w:rFonts w:ascii="Times New Roman" w:eastAsia="Times New Roman" w:hAnsi="Times New Roman"/>
                <w:b/>
                <w:sz w:val="24"/>
                <w:szCs w:val="24"/>
              </w:rPr>
            </w:pPr>
          </w:p>
          <w:p w:rsidR="008368A0" w:rsidRPr="0064482D" w:rsidRDefault="008368A0" w:rsidP="00683C2F">
            <w:pPr>
              <w:spacing w:after="0" w:line="240" w:lineRule="auto"/>
              <w:ind w:left="1440"/>
              <w:jc w:val="both"/>
              <w:rPr>
                <w:rFonts w:ascii="Times New Roman" w:eastAsia="Times New Roman" w:hAnsi="Times New Roman"/>
                <w:sz w:val="24"/>
                <w:szCs w:val="24"/>
              </w:rPr>
            </w:pPr>
          </w:p>
          <w:p w:rsidR="008368A0" w:rsidRDefault="008368A0" w:rsidP="00683C2F">
            <w:pPr>
              <w:rPr>
                <w:sz w:val="24"/>
                <w:szCs w:val="24"/>
              </w:rPr>
            </w:pPr>
            <w:r>
              <w:rPr>
                <w:noProof/>
                <w:sz w:val="24"/>
                <w:szCs w:val="24"/>
                <w:lang w:eastAsia="ro-RO"/>
              </w:rPr>
              <w:drawing>
                <wp:inline distT="0" distB="0" distL="0" distR="0">
                  <wp:extent cx="5143500" cy="158115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5143500" cy="1581150"/>
                          </a:xfrm>
                          <a:prstGeom prst="rect">
                            <a:avLst/>
                          </a:prstGeom>
                          <a:noFill/>
                          <a:ln w="9525">
                            <a:noFill/>
                            <a:miter lim="800000"/>
                            <a:headEnd/>
                            <a:tailEnd/>
                          </a:ln>
                        </pic:spPr>
                      </pic:pic>
                    </a:graphicData>
                  </a:graphic>
                </wp:inline>
              </w:drawing>
            </w:r>
          </w:p>
          <w:p w:rsidR="008368A0" w:rsidRDefault="008368A0" w:rsidP="00683C2F">
            <w:pPr>
              <w:rPr>
                <w:sz w:val="24"/>
                <w:szCs w:val="24"/>
              </w:rPr>
            </w:pPr>
            <w:r>
              <w:rPr>
                <w:noProof/>
                <w:sz w:val="24"/>
                <w:szCs w:val="24"/>
                <w:lang w:eastAsia="ro-RO"/>
              </w:rPr>
              <w:drawing>
                <wp:inline distT="0" distB="0" distL="0" distR="0">
                  <wp:extent cx="5753100" cy="32099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srcRect/>
                          <a:stretch>
                            <a:fillRect/>
                          </a:stretch>
                        </pic:blipFill>
                        <pic:spPr bwMode="auto">
                          <a:xfrm>
                            <a:off x="0" y="0"/>
                            <a:ext cx="5753100" cy="3209925"/>
                          </a:xfrm>
                          <a:prstGeom prst="rect">
                            <a:avLst/>
                          </a:prstGeom>
                          <a:noFill/>
                          <a:ln w="9525">
                            <a:noFill/>
                            <a:miter lim="800000"/>
                            <a:headEnd/>
                            <a:tailEnd/>
                          </a:ln>
                        </pic:spPr>
                      </pic:pic>
                    </a:graphicData>
                  </a:graphic>
                </wp:inline>
              </w:drawing>
            </w:r>
          </w:p>
          <w:p w:rsidR="008368A0" w:rsidRDefault="008368A0" w:rsidP="00683C2F">
            <w:pPr>
              <w:spacing w:after="0" w:line="240" w:lineRule="auto"/>
              <w:jc w:val="center"/>
              <w:rPr>
                <w:rFonts w:ascii="Copperplate Gothic Bold" w:eastAsia="Times New Roman" w:hAnsi="Copperplate Gothic Bold"/>
                <w:b/>
                <w:sz w:val="24"/>
                <w:szCs w:val="24"/>
              </w:rPr>
            </w:pPr>
            <w:r w:rsidRPr="00F87BCF">
              <w:rPr>
                <w:rFonts w:ascii="Copperplate Gothic Bold" w:eastAsia="Times New Roman" w:hAnsi="Copperplate Gothic Bold"/>
                <w:b/>
                <w:sz w:val="24"/>
                <w:szCs w:val="24"/>
              </w:rPr>
              <w:t>VITAMINE B</w:t>
            </w:r>
            <w:r>
              <w:rPr>
                <w:rFonts w:ascii="Copperplate Gothic Bold" w:eastAsia="Times New Roman" w:hAnsi="Copperplate Gothic Bold"/>
                <w:b/>
                <w:sz w:val="24"/>
                <w:szCs w:val="24"/>
                <w:vertAlign w:val="subscript"/>
              </w:rPr>
              <w:t>5</w:t>
            </w:r>
            <w:r w:rsidRPr="00F87BCF">
              <w:rPr>
                <w:rFonts w:ascii="Copperplate Gothic Bold" w:eastAsia="Times New Roman" w:hAnsi="Copperplate Gothic Bold"/>
                <w:b/>
                <w:sz w:val="24"/>
                <w:szCs w:val="24"/>
              </w:rPr>
              <w:t xml:space="preserve"> –</w:t>
            </w:r>
            <w:r>
              <w:rPr>
                <w:rFonts w:ascii="Copperplate Gothic Bold" w:eastAsia="Times New Roman" w:hAnsi="Copperplate Gothic Bold"/>
                <w:b/>
                <w:sz w:val="24"/>
                <w:szCs w:val="24"/>
              </w:rPr>
              <w:t xml:space="preserve"> Ac. PANTOTENIQUE</w:t>
            </w:r>
          </w:p>
          <w:p w:rsidR="008368A0" w:rsidRDefault="008368A0" w:rsidP="00683C2F">
            <w:pPr>
              <w:spacing w:after="0" w:line="240" w:lineRule="auto"/>
              <w:jc w:val="center"/>
              <w:rPr>
                <w:rFonts w:ascii="Copperplate Gothic Bold" w:eastAsia="Times New Roman" w:hAnsi="Copperplate Gothic Bold"/>
                <w:b/>
                <w:sz w:val="24"/>
                <w:szCs w:val="24"/>
              </w:rPr>
            </w:pPr>
          </w:p>
          <w:p w:rsidR="008368A0" w:rsidRDefault="008368A0" w:rsidP="00683C2F">
            <w:pPr>
              <w:spacing w:after="0" w:line="240" w:lineRule="auto"/>
              <w:jc w:val="both"/>
              <w:rPr>
                <w:bCs/>
                <w:sz w:val="24"/>
                <w:szCs w:val="24"/>
              </w:rPr>
            </w:pPr>
            <w:r>
              <w:rPr>
                <w:b/>
                <w:bCs/>
                <w:sz w:val="24"/>
                <w:szCs w:val="24"/>
                <w:u w:val="single"/>
              </w:rPr>
              <w:lastRenderedPageBreak/>
              <w:t>COENZYME A</w:t>
            </w:r>
            <w:r>
              <w:rPr>
                <w:bCs/>
                <w:sz w:val="24"/>
                <w:szCs w:val="24"/>
              </w:rPr>
              <w:t xml:space="preserve"> – la forme active</w:t>
            </w:r>
          </w:p>
          <w:p w:rsidR="008368A0" w:rsidRDefault="008368A0" w:rsidP="00683C2F">
            <w:pPr>
              <w:spacing w:after="0" w:line="240" w:lineRule="auto"/>
              <w:jc w:val="both"/>
              <w:rPr>
                <w:rFonts w:ascii="Copperplate Gothic Bold" w:hAnsi="Copperplate Gothic Bold"/>
                <w:b/>
                <w:bCs/>
                <w:sz w:val="24"/>
                <w:szCs w:val="24"/>
              </w:rPr>
            </w:pPr>
            <w:r>
              <w:rPr>
                <w:bCs/>
                <w:sz w:val="24"/>
                <w:szCs w:val="24"/>
              </w:rPr>
              <w:t xml:space="preserve">    Structure de </w:t>
            </w:r>
            <w:r w:rsidRPr="00C05BFD">
              <w:rPr>
                <w:rFonts w:ascii="Copperplate Gothic Bold" w:hAnsi="Copperplate Gothic Bold"/>
                <w:b/>
                <w:bCs/>
                <w:sz w:val="24"/>
                <w:szCs w:val="24"/>
              </w:rPr>
              <w:t>HS</w:t>
            </w:r>
            <w:r w:rsidRPr="00C05BFD">
              <w:rPr>
                <w:rFonts w:ascii="Copperplate Gothic Bold" w:hAnsi="Copperplate Gothic Bold"/>
                <w:b/>
                <w:bCs/>
                <w:sz w:val="24"/>
                <w:szCs w:val="24"/>
              </w:rPr>
              <w:sym w:font="Symbol" w:char="F07E"/>
            </w:r>
            <w:r w:rsidRPr="00C05BFD">
              <w:rPr>
                <w:rFonts w:ascii="Copperplate Gothic Bold" w:hAnsi="Copperplate Gothic Bold"/>
                <w:b/>
                <w:bCs/>
                <w:sz w:val="24"/>
                <w:szCs w:val="24"/>
              </w:rPr>
              <w:t>CoA</w:t>
            </w:r>
            <w:r>
              <w:rPr>
                <w:rFonts w:ascii="Copperplate Gothic Bold" w:hAnsi="Copperplate Gothic Bold"/>
                <w:b/>
                <w:bCs/>
                <w:sz w:val="24"/>
                <w:szCs w:val="24"/>
              </w:rPr>
              <w:t xml:space="preserve"> : </w:t>
            </w:r>
          </w:p>
          <w:p w:rsidR="008368A0" w:rsidRDefault="008368A0" w:rsidP="00683C2F">
            <w:pPr>
              <w:spacing w:after="0" w:line="240" w:lineRule="auto"/>
              <w:jc w:val="both"/>
              <w:rPr>
                <w:rFonts w:ascii="Copperplate Gothic Bold" w:hAnsi="Copperplate Gothic Bold"/>
                <w:b/>
                <w:bCs/>
                <w:sz w:val="24"/>
                <w:szCs w:val="24"/>
              </w:rPr>
            </w:pPr>
          </w:p>
          <w:p w:rsidR="008368A0" w:rsidRDefault="008368A0" w:rsidP="00683C2F">
            <w:pPr>
              <w:rPr>
                <w:sz w:val="24"/>
                <w:szCs w:val="24"/>
              </w:rPr>
            </w:pPr>
            <w:r>
              <w:rPr>
                <w:noProof/>
                <w:sz w:val="24"/>
                <w:szCs w:val="24"/>
                <w:lang w:eastAsia="ro-RO"/>
              </w:rPr>
              <w:drawing>
                <wp:inline distT="0" distB="0" distL="0" distR="0">
                  <wp:extent cx="4362450" cy="33147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srcRect/>
                          <a:stretch>
                            <a:fillRect/>
                          </a:stretch>
                        </pic:blipFill>
                        <pic:spPr bwMode="auto">
                          <a:xfrm>
                            <a:off x="0" y="0"/>
                            <a:ext cx="4362450" cy="3314700"/>
                          </a:xfrm>
                          <a:prstGeom prst="rect">
                            <a:avLst/>
                          </a:prstGeom>
                          <a:noFill/>
                          <a:ln w="9525">
                            <a:noFill/>
                            <a:miter lim="800000"/>
                            <a:headEnd/>
                            <a:tailEnd/>
                          </a:ln>
                        </pic:spPr>
                      </pic:pic>
                    </a:graphicData>
                  </a:graphic>
                </wp:inline>
              </w:drawing>
            </w:r>
          </w:p>
          <w:p w:rsidR="008368A0" w:rsidRPr="00F63CA1" w:rsidRDefault="008368A0" w:rsidP="00683C2F">
            <w:pPr>
              <w:shd w:val="clear" w:color="auto" w:fill="FFFFFF"/>
              <w:spacing w:before="62"/>
              <w:ind w:left="710"/>
            </w:pPr>
            <w:r>
              <w:rPr>
                <w:b/>
                <w:bCs/>
                <w:sz w:val="24"/>
                <w:szCs w:val="24"/>
              </w:rPr>
              <w:t>Réactions catalysées – transfert d’acyl groupes.</w:t>
            </w:r>
          </w:p>
          <w:p w:rsidR="008368A0" w:rsidRDefault="008368A0" w:rsidP="00683C2F">
            <w:pPr>
              <w:shd w:val="clear" w:color="auto" w:fill="FFFFFF"/>
              <w:ind w:left="1416"/>
            </w:pPr>
            <w:r>
              <w:rPr>
                <w:spacing w:val="-2"/>
                <w:sz w:val="24"/>
                <w:szCs w:val="24"/>
              </w:rPr>
              <w:t>6.2.1. Réactions d'acylation</w:t>
            </w:r>
          </w:p>
          <w:p w:rsidR="008368A0" w:rsidRDefault="008368A0" w:rsidP="00683C2F">
            <w:pPr>
              <w:spacing w:before="106"/>
              <w:ind w:left="1003" w:right="1056"/>
              <w:rPr>
                <w:sz w:val="24"/>
                <w:szCs w:val="24"/>
              </w:rPr>
            </w:pPr>
            <w:r>
              <w:rPr>
                <w:noProof/>
                <w:sz w:val="24"/>
                <w:szCs w:val="24"/>
                <w:lang w:eastAsia="ro-RO"/>
              </w:rPr>
              <w:drawing>
                <wp:inline distT="0" distB="0" distL="0" distR="0">
                  <wp:extent cx="4667250" cy="85725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srcRect/>
                          <a:stretch>
                            <a:fillRect/>
                          </a:stretch>
                        </pic:blipFill>
                        <pic:spPr bwMode="auto">
                          <a:xfrm>
                            <a:off x="0" y="0"/>
                            <a:ext cx="4667250" cy="857250"/>
                          </a:xfrm>
                          <a:prstGeom prst="rect">
                            <a:avLst/>
                          </a:prstGeom>
                          <a:noFill/>
                          <a:ln w="9525">
                            <a:noFill/>
                            <a:miter lim="800000"/>
                            <a:headEnd/>
                            <a:tailEnd/>
                          </a:ln>
                        </pic:spPr>
                      </pic:pic>
                    </a:graphicData>
                  </a:graphic>
                </wp:inline>
              </w:drawing>
            </w:r>
          </w:p>
          <w:p w:rsidR="008368A0" w:rsidRDefault="008368A0" w:rsidP="00683C2F">
            <w:pPr>
              <w:shd w:val="clear" w:color="auto" w:fill="FFFFFF"/>
              <w:spacing w:before="29"/>
              <w:ind w:left="1416"/>
              <w:rPr>
                <w:spacing w:val="-1"/>
                <w:sz w:val="24"/>
                <w:szCs w:val="24"/>
              </w:rPr>
            </w:pPr>
            <w:r>
              <w:rPr>
                <w:spacing w:val="-1"/>
                <w:sz w:val="24"/>
                <w:szCs w:val="24"/>
              </w:rPr>
              <w:t>6.2.2. Réactions de condensation</w:t>
            </w:r>
          </w:p>
          <w:p w:rsidR="008368A0" w:rsidRDefault="008368A0" w:rsidP="00683C2F">
            <w:pPr>
              <w:shd w:val="clear" w:color="auto" w:fill="FFFFFF"/>
              <w:spacing w:before="29"/>
              <w:ind w:left="1416"/>
              <w:rPr>
                <w:spacing w:val="-1"/>
                <w:sz w:val="24"/>
                <w:szCs w:val="24"/>
              </w:rPr>
            </w:pPr>
          </w:p>
          <w:p w:rsidR="008368A0" w:rsidRPr="00C05BFD" w:rsidRDefault="008368A0" w:rsidP="00683C2F">
            <w:pPr>
              <w:shd w:val="clear" w:color="auto" w:fill="FFFFFF"/>
              <w:spacing w:before="523"/>
              <w:jc w:val="center"/>
              <w:rPr>
                <w:rFonts w:ascii="Arial Rounded MT Bold" w:hAnsi="Arial Rounded MT Bold"/>
                <w:sz w:val="28"/>
                <w:szCs w:val="28"/>
              </w:rPr>
            </w:pPr>
            <w:r w:rsidRPr="00C05BFD">
              <w:rPr>
                <w:rFonts w:ascii="Arial Rounded MT Bold" w:hAnsi="Arial Rounded MT Bold"/>
                <w:b/>
                <w:bCs/>
                <w:sz w:val="28"/>
                <w:szCs w:val="28"/>
                <w:u w:val="single"/>
              </w:rPr>
              <w:t>BIOTINE</w:t>
            </w:r>
          </w:p>
          <w:p w:rsidR="008368A0" w:rsidRDefault="008368A0" w:rsidP="00683C2F">
            <w:pPr>
              <w:shd w:val="clear" w:color="auto" w:fill="FFFFFF"/>
              <w:spacing w:before="259"/>
              <w:ind w:left="710"/>
              <w:rPr>
                <w:b/>
                <w:bCs/>
                <w:spacing w:val="-3"/>
                <w:sz w:val="24"/>
                <w:szCs w:val="24"/>
              </w:rPr>
            </w:pPr>
            <w:r>
              <w:rPr>
                <w:b/>
                <w:bCs/>
                <w:spacing w:val="-3"/>
                <w:sz w:val="24"/>
                <w:szCs w:val="24"/>
              </w:rPr>
              <w:t xml:space="preserve"> Structure :</w:t>
            </w:r>
          </w:p>
          <w:p w:rsidR="008368A0" w:rsidRDefault="008368A0" w:rsidP="00683C2F">
            <w:pPr>
              <w:rPr>
                <w:sz w:val="24"/>
                <w:szCs w:val="24"/>
              </w:rPr>
            </w:pPr>
            <w:r>
              <w:rPr>
                <w:noProof/>
                <w:sz w:val="24"/>
                <w:szCs w:val="24"/>
                <w:lang w:eastAsia="ro-RO"/>
              </w:rPr>
              <w:lastRenderedPageBreak/>
              <w:drawing>
                <wp:inline distT="0" distB="0" distL="0" distR="0">
                  <wp:extent cx="2647950" cy="18669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srcRect/>
                          <a:stretch>
                            <a:fillRect/>
                          </a:stretch>
                        </pic:blipFill>
                        <pic:spPr bwMode="auto">
                          <a:xfrm>
                            <a:off x="0" y="0"/>
                            <a:ext cx="2647950" cy="1866900"/>
                          </a:xfrm>
                          <a:prstGeom prst="rect">
                            <a:avLst/>
                          </a:prstGeom>
                          <a:noFill/>
                          <a:ln w="9525">
                            <a:noFill/>
                            <a:miter lim="800000"/>
                            <a:headEnd/>
                            <a:tailEnd/>
                          </a:ln>
                        </pic:spPr>
                      </pic:pic>
                    </a:graphicData>
                  </a:graphic>
                </wp:inline>
              </w:drawing>
            </w:r>
          </w:p>
          <w:p w:rsidR="008368A0" w:rsidRDefault="008368A0" w:rsidP="00683C2F">
            <w:pPr>
              <w:shd w:val="clear" w:color="auto" w:fill="FFFFFF"/>
              <w:spacing w:before="259"/>
              <w:ind w:left="710"/>
              <w:rPr>
                <w:b/>
              </w:rPr>
            </w:pPr>
            <w:r>
              <w:t xml:space="preserve">Forme active : </w:t>
            </w:r>
            <w:r>
              <w:rPr>
                <w:b/>
              </w:rPr>
              <w:t>CARBOXYBiotine – Coenzyme pour les CARBOXYLASES et DEcarboxylases</w:t>
            </w:r>
          </w:p>
          <w:p w:rsidR="008368A0" w:rsidRDefault="008368A0" w:rsidP="00683C2F">
            <w:pPr>
              <w:shd w:val="clear" w:color="auto" w:fill="FFFFFF"/>
              <w:spacing w:before="259"/>
              <w:ind w:left="710"/>
              <w:rPr>
                <w:b/>
              </w:rPr>
            </w:pPr>
          </w:p>
          <w:p w:rsidR="008368A0" w:rsidRPr="00F816C7" w:rsidRDefault="008368A0" w:rsidP="00683C2F">
            <w:pPr>
              <w:shd w:val="clear" w:color="auto" w:fill="FFFFFF"/>
              <w:spacing w:before="240" w:line="552" w:lineRule="exact"/>
              <w:ind w:left="710" w:right="3629" w:hanging="710"/>
              <w:jc w:val="center"/>
              <w:rPr>
                <w:rFonts w:ascii="Arial Rounded MT Bold" w:hAnsi="Arial Rounded MT Bold"/>
                <w:b/>
                <w:bCs/>
                <w:sz w:val="28"/>
                <w:szCs w:val="28"/>
              </w:rPr>
            </w:pPr>
            <w:r w:rsidRPr="00F816C7">
              <w:rPr>
                <w:rFonts w:ascii="Arial Rounded MT Bold" w:hAnsi="Arial Rounded MT Bold"/>
                <w:b/>
                <w:bCs/>
                <w:spacing w:val="-2"/>
                <w:sz w:val="28"/>
                <w:szCs w:val="28"/>
              </w:rPr>
              <w:t>COBALAMINE (vitamine B12)</w:t>
            </w:r>
          </w:p>
          <w:p w:rsidR="008368A0" w:rsidRDefault="008368A0" w:rsidP="00683C2F">
            <w:pPr>
              <w:shd w:val="clear" w:color="auto" w:fill="FFFFFF"/>
              <w:spacing w:before="240" w:line="552" w:lineRule="exact"/>
              <w:ind w:left="710" w:right="3629" w:hanging="710"/>
              <w:rPr>
                <w:b/>
                <w:bCs/>
                <w:sz w:val="24"/>
                <w:szCs w:val="24"/>
              </w:rPr>
            </w:pPr>
            <w:r>
              <w:rPr>
                <w:b/>
                <w:bCs/>
                <w:sz w:val="24"/>
                <w:szCs w:val="24"/>
              </w:rPr>
              <w:t xml:space="preserve"> Structure :</w:t>
            </w:r>
          </w:p>
          <w:p w:rsidR="008368A0" w:rsidRDefault="008368A0" w:rsidP="00683C2F">
            <w:pPr>
              <w:rPr>
                <w:sz w:val="24"/>
                <w:szCs w:val="24"/>
              </w:rPr>
            </w:pPr>
            <w:r>
              <w:rPr>
                <w:noProof/>
                <w:sz w:val="24"/>
                <w:szCs w:val="24"/>
                <w:lang w:eastAsia="ro-RO"/>
              </w:rPr>
              <w:drawing>
                <wp:inline distT="0" distB="0" distL="0" distR="0">
                  <wp:extent cx="4924425" cy="461962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srcRect/>
                          <a:stretch>
                            <a:fillRect/>
                          </a:stretch>
                        </pic:blipFill>
                        <pic:spPr bwMode="auto">
                          <a:xfrm>
                            <a:off x="0" y="0"/>
                            <a:ext cx="4924425" cy="4619625"/>
                          </a:xfrm>
                          <a:prstGeom prst="rect">
                            <a:avLst/>
                          </a:prstGeom>
                          <a:noFill/>
                          <a:ln w="9525">
                            <a:noFill/>
                            <a:miter lim="800000"/>
                            <a:headEnd/>
                            <a:tailEnd/>
                          </a:ln>
                        </pic:spPr>
                      </pic:pic>
                    </a:graphicData>
                  </a:graphic>
                </wp:inline>
              </w:drawing>
            </w:r>
          </w:p>
          <w:p w:rsidR="008368A0" w:rsidRDefault="008368A0" w:rsidP="00683C2F">
            <w:pPr>
              <w:shd w:val="clear" w:color="auto" w:fill="FFFFFF"/>
              <w:spacing w:after="0" w:line="360" w:lineRule="auto"/>
              <w:ind w:left="706" w:right="89" w:hanging="706"/>
              <w:rPr>
                <w:sz w:val="24"/>
                <w:szCs w:val="24"/>
              </w:rPr>
            </w:pPr>
            <w:r>
              <w:rPr>
                <w:b/>
              </w:rPr>
              <w:lastRenderedPageBreak/>
              <w:t>Les formes actives : -</w:t>
            </w:r>
            <w:r>
              <w:rPr>
                <w:sz w:val="24"/>
                <w:szCs w:val="24"/>
              </w:rPr>
              <w:t xml:space="preserve"> </w:t>
            </w:r>
            <w:r>
              <w:rPr>
                <w:b/>
                <w:sz w:val="24"/>
                <w:szCs w:val="24"/>
              </w:rPr>
              <w:t>ADENOSYL</w:t>
            </w:r>
            <w:r w:rsidRPr="00C05BFD">
              <w:rPr>
                <w:b/>
                <w:sz w:val="24"/>
                <w:szCs w:val="24"/>
              </w:rPr>
              <w:t>COBALAMINE</w:t>
            </w:r>
            <w:r>
              <w:rPr>
                <w:sz w:val="24"/>
                <w:szCs w:val="24"/>
              </w:rPr>
              <w:t xml:space="preserve"> (Ad-Cb : coenzyme pour </w:t>
            </w:r>
            <w:r w:rsidRPr="00F816C7">
              <w:rPr>
                <w:rFonts w:ascii="Arial Rounded MT Bold" w:hAnsi="Arial Rounded MT Bold"/>
                <w:sz w:val="24"/>
                <w:szCs w:val="24"/>
              </w:rPr>
              <w:t>MMM</w:t>
            </w:r>
            <w:r>
              <w:rPr>
                <w:rFonts w:ascii="Arial Rounded MT Bold" w:hAnsi="Arial Rounded MT Bold"/>
                <w:sz w:val="24"/>
                <w:szCs w:val="24"/>
              </w:rPr>
              <w:t xml:space="preserve"> : </w:t>
            </w:r>
            <w:r w:rsidRPr="00F816C7">
              <w:rPr>
                <w:rFonts w:ascii="Arial" w:hAnsi="Arial" w:cs="Arial"/>
                <w:sz w:val="24"/>
                <w:szCs w:val="24"/>
              </w:rPr>
              <w:t>Methyl malonyl CoA en Succinyl CoA</w:t>
            </w:r>
            <w:r>
              <w:rPr>
                <w:sz w:val="24"/>
                <w:szCs w:val="24"/>
              </w:rPr>
              <w:t>)</w:t>
            </w:r>
          </w:p>
          <w:p w:rsidR="008368A0" w:rsidRPr="00C05BFD" w:rsidRDefault="008368A0" w:rsidP="00683C2F">
            <w:pPr>
              <w:shd w:val="clear" w:color="auto" w:fill="FFFFFF"/>
              <w:tabs>
                <w:tab w:val="left" w:pos="9318"/>
              </w:tabs>
              <w:spacing w:after="0" w:line="360" w:lineRule="auto"/>
              <w:ind w:left="1440" w:right="89"/>
              <w:rPr>
                <w:sz w:val="24"/>
                <w:szCs w:val="24"/>
              </w:rPr>
            </w:pPr>
            <w:r>
              <w:rPr>
                <w:sz w:val="24"/>
                <w:szCs w:val="24"/>
              </w:rPr>
              <w:t xml:space="preserve">        - </w:t>
            </w:r>
            <w:r w:rsidRPr="00C05BFD">
              <w:rPr>
                <w:b/>
                <w:sz w:val="24"/>
                <w:szCs w:val="24"/>
              </w:rPr>
              <w:t xml:space="preserve">METHYLCOBALAMINE </w:t>
            </w:r>
            <w:r>
              <w:rPr>
                <w:sz w:val="24"/>
                <w:szCs w:val="24"/>
              </w:rPr>
              <w:t xml:space="preserve">(Met-Cb, coenzyme pour </w:t>
            </w:r>
            <w:r w:rsidRPr="00F816C7">
              <w:rPr>
                <w:rFonts w:ascii="Arial Rounded MT Bold" w:hAnsi="Arial Rounded MT Bold"/>
                <w:sz w:val="24"/>
                <w:szCs w:val="24"/>
              </w:rPr>
              <w:t>Met Synthase</w:t>
            </w:r>
            <w:r>
              <w:rPr>
                <w:sz w:val="24"/>
                <w:szCs w:val="24"/>
              </w:rPr>
              <w:t xml:space="preserve"> : </w:t>
            </w:r>
            <w:r w:rsidRPr="00F816C7">
              <w:rPr>
                <w:rFonts w:ascii="Arial" w:hAnsi="Arial" w:cs="Arial"/>
                <w:sz w:val="24"/>
                <w:szCs w:val="24"/>
              </w:rPr>
              <w:t>HomoCys - Met</w:t>
            </w:r>
            <w:r>
              <w:rPr>
                <w:sz w:val="24"/>
                <w:szCs w:val="24"/>
              </w:rPr>
              <w:t>)</w:t>
            </w:r>
          </w:p>
          <w:p w:rsidR="008368A0" w:rsidRPr="00F63CA1" w:rsidRDefault="008368A0" w:rsidP="00683C2F">
            <w:pPr>
              <w:shd w:val="clear" w:color="auto" w:fill="FFFFFF"/>
              <w:spacing w:after="0" w:line="360" w:lineRule="auto"/>
              <w:ind w:left="710"/>
            </w:pPr>
            <w:r>
              <w:rPr>
                <w:b/>
                <w:bCs/>
                <w:spacing w:val="-2"/>
                <w:sz w:val="24"/>
                <w:szCs w:val="24"/>
              </w:rPr>
              <w:t>Types de réactions où intervient le coenzyme B12</w:t>
            </w:r>
          </w:p>
          <w:p w:rsidR="008368A0" w:rsidRDefault="008368A0" w:rsidP="00683C2F">
            <w:pPr>
              <w:numPr>
                <w:ilvl w:val="1"/>
                <w:numId w:val="1"/>
              </w:numPr>
              <w:shd w:val="clear" w:color="auto" w:fill="FFFFFF"/>
              <w:spacing w:after="0" w:line="360" w:lineRule="auto"/>
            </w:pPr>
            <w:r>
              <w:rPr>
                <w:sz w:val="24"/>
                <w:szCs w:val="24"/>
              </w:rPr>
              <w:t>Isomérisations (Ad-Cb)</w:t>
            </w:r>
          </w:p>
          <w:p w:rsidR="008368A0" w:rsidRDefault="008368A0" w:rsidP="00683C2F">
            <w:pPr>
              <w:numPr>
                <w:ilvl w:val="1"/>
                <w:numId w:val="1"/>
              </w:numPr>
              <w:shd w:val="clear" w:color="auto" w:fill="FFFFFF"/>
              <w:spacing w:after="0" w:line="360" w:lineRule="auto"/>
            </w:pPr>
            <w:r>
              <w:rPr>
                <w:spacing w:val="-2"/>
                <w:sz w:val="24"/>
                <w:szCs w:val="24"/>
              </w:rPr>
              <w:t>Transfert de groupe CH</w:t>
            </w:r>
            <w:r>
              <w:rPr>
                <w:spacing w:val="-2"/>
                <w:sz w:val="24"/>
                <w:szCs w:val="24"/>
                <w:vertAlign w:val="subscript"/>
              </w:rPr>
              <w:t>3</w:t>
            </w:r>
            <w:r>
              <w:rPr>
                <w:spacing w:val="-2"/>
                <w:sz w:val="24"/>
                <w:szCs w:val="24"/>
              </w:rPr>
              <w:t>(Met-Cb)</w:t>
            </w:r>
          </w:p>
          <w:p w:rsidR="008368A0" w:rsidRDefault="008368A0" w:rsidP="00683C2F">
            <w:pPr>
              <w:shd w:val="clear" w:color="auto" w:fill="FFFFFF"/>
              <w:spacing w:before="259"/>
              <w:ind w:left="710"/>
              <w:rPr>
                <w:b/>
              </w:rPr>
            </w:pPr>
          </w:p>
          <w:p w:rsidR="008368A0" w:rsidRPr="00C05BFD" w:rsidRDefault="008368A0" w:rsidP="00683C2F">
            <w:pPr>
              <w:shd w:val="clear" w:color="auto" w:fill="FFFFFF"/>
              <w:spacing w:before="259"/>
              <w:ind w:left="710"/>
            </w:pPr>
          </w:p>
          <w:p w:rsidR="008368A0" w:rsidRDefault="008368A0" w:rsidP="00683C2F">
            <w:pPr>
              <w:shd w:val="clear" w:color="auto" w:fill="FFFFFF"/>
              <w:spacing w:before="29"/>
              <w:ind w:left="1416"/>
            </w:pPr>
          </w:p>
          <w:p w:rsidR="008368A0" w:rsidRPr="00C05BFD" w:rsidRDefault="008368A0" w:rsidP="00683C2F">
            <w:pPr>
              <w:spacing w:after="0" w:line="240" w:lineRule="auto"/>
              <w:jc w:val="both"/>
              <w:rPr>
                <w:rFonts w:ascii="Copperplate Gothic Bold" w:eastAsia="Times New Roman" w:hAnsi="Copperplate Gothic Bold"/>
                <w:sz w:val="24"/>
                <w:szCs w:val="24"/>
              </w:rPr>
            </w:pPr>
          </w:p>
          <w:p w:rsidR="008368A0" w:rsidRDefault="008368A0" w:rsidP="00683C2F">
            <w:pPr>
              <w:spacing w:after="0" w:line="240" w:lineRule="auto"/>
              <w:jc w:val="center"/>
              <w:rPr>
                <w:rFonts w:ascii="Times New Roman" w:eastAsia="Times New Roman" w:hAnsi="Times New Roman"/>
                <w:sz w:val="24"/>
                <w:szCs w:val="24"/>
              </w:rPr>
            </w:pPr>
          </w:p>
          <w:p w:rsidR="008368A0" w:rsidRPr="0064482D" w:rsidRDefault="008368A0" w:rsidP="00683C2F">
            <w:pPr>
              <w:spacing w:after="0" w:line="240" w:lineRule="auto"/>
              <w:jc w:val="both"/>
              <w:rPr>
                <w:rFonts w:ascii="Times New Roman" w:eastAsia="Times New Roman" w:hAnsi="Times New Roman"/>
                <w:sz w:val="24"/>
                <w:szCs w:val="24"/>
              </w:rPr>
            </w:pPr>
          </w:p>
        </w:tc>
        <w:tc>
          <w:tcPr>
            <w:tcW w:w="100" w:type="pct"/>
            <w:shd w:val="clear" w:color="auto" w:fill="FFFFFF"/>
            <w:vAlign w:val="center"/>
            <w:hideMark/>
          </w:tcPr>
          <w:p w:rsidR="008368A0" w:rsidRPr="0064482D" w:rsidRDefault="008368A0" w:rsidP="00683C2F">
            <w:pPr>
              <w:spacing w:after="0" w:line="240" w:lineRule="auto"/>
              <w:rPr>
                <w:rFonts w:ascii="Times New Roman" w:eastAsia="Times New Roman" w:hAnsi="Times New Roman"/>
                <w:sz w:val="24"/>
                <w:szCs w:val="24"/>
              </w:rPr>
            </w:pPr>
            <w:r w:rsidRPr="0064482D">
              <w:rPr>
                <w:rFonts w:ascii="Times New Roman" w:eastAsia="Times New Roman" w:hAnsi="Times New Roman"/>
                <w:sz w:val="24"/>
                <w:szCs w:val="24"/>
              </w:rPr>
              <w:lastRenderedPageBreak/>
              <w:t> </w:t>
            </w:r>
          </w:p>
        </w:tc>
        <w:tc>
          <w:tcPr>
            <w:tcW w:w="952" w:type="pct"/>
            <w:shd w:val="clear" w:color="auto" w:fill="FFFFFF"/>
            <w:vAlign w:val="bottom"/>
            <w:hideMark/>
          </w:tcPr>
          <w:p w:rsidR="008368A0" w:rsidRPr="0064482D" w:rsidRDefault="008368A0" w:rsidP="00683C2F">
            <w:pPr>
              <w:spacing w:before="100" w:beforeAutospacing="1" w:after="100" w:afterAutospacing="1" w:line="240" w:lineRule="auto"/>
              <w:rPr>
                <w:rFonts w:ascii="Times New Roman" w:eastAsia="Times New Roman" w:hAnsi="Times New Roman"/>
                <w:sz w:val="24"/>
                <w:szCs w:val="24"/>
              </w:rPr>
            </w:pPr>
            <w:r w:rsidRPr="0064482D">
              <w:rPr>
                <w:rFonts w:ascii="Times New Roman" w:eastAsia="Times New Roman" w:hAnsi="Times New Roman"/>
                <w:sz w:val="24"/>
                <w:szCs w:val="24"/>
              </w:rPr>
              <w:t> </w:t>
            </w:r>
          </w:p>
          <w:p w:rsidR="008368A0" w:rsidRPr="0064482D" w:rsidRDefault="008368A0" w:rsidP="00683C2F">
            <w:pPr>
              <w:spacing w:before="100" w:beforeAutospacing="1" w:after="100" w:afterAutospacing="1" w:line="240" w:lineRule="auto"/>
              <w:rPr>
                <w:rFonts w:ascii="Times New Roman" w:eastAsia="Times New Roman" w:hAnsi="Times New Roman"/>
                <w:sz w:val="24"/>
                <w:szCs w:val="24"/>
              </w:rPr>
            </w:pPr>
            <w:r w:rsidRPr="0064482D">
              <w:rPr>
                <w:rFonts w:ascii="Times New Roman" w:eastAsia="Times New Roman" w:hAnsi="Times New Roman"/>
                <w:sz w:val="24"/>
                <w:szCs w:val="24"/>
              </w:rPr>
              <w:t> </w:t>
            </w:r>
          </w:p>
        </w:tc>
      </w:tr>
    </w:tbl>
    <w:p w:rsidR="00540FFC" w:rsidRDefault="00540FFC"/>
    <w:sectPr w:rsidR="00540FFC" w:rsidSect="00A17E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17" w:rsidRDefault="008368A0">
    <w:pPr>
      <w:pStyle w:val="Footer"/>
      <w:jc w:val="center"/>
    </w:pPr>
    <w:r>
      <w:fldChar w:fldCharType="begin"/>
    </w:r>
    <w:r>
      <w:instrText xml:space="preserve"> PAGE   \* MERGEFORMAT </w:instrText>
    </w:r>
    <w:r>
      <w:fldChar w:fldCharType="separate"/>
    </w:r>
    <w:r>
      <w:rPr>
        <w:noProof/>
      </w:rPr>
      <w:t>1</w:t>
    </w:r>
    <w:r>
      <w:fldChar w:fldCharType="end"/>
    </w:r>
  </w:p>
  <w:p w:rsidR="00646D17" w:rsidRDefault="008368A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083D"/>
    <w:multiLevelType w:val="singleLevel"/>
    <w:tmpl w:val="5BBE1C88"/>
    <w:lvl w:ilvl="0">
      <w:start w:val="3"/>
      <w:numFmt w:val="decimal"/>
      <w:lvlText w:val="4.%1."/>
      <w:legacy w:legacy="1" w:legacySpace="0" w:legacyIndent="456"/>
      <w:lvlJc w:val="left"/>
      <w:rPr>
        <w:rFonts w:ascii="Arial" w:hAnsi="Arial" w:cs="Arial" w:hint="default"/>
      </w:rPr>
    </w:lvl>
  </w:abstractNum>
  <w:abstractNum w:abstractNumId="1">
    <w:nsid w:val="150D3556"/>
    <w:multiLevelType w:val="hybridMultilevel"/>
    <w:tmpl w:val="D64E0284"/>
    <w:lvl w:ilvl="0" w:tplc="DEA2A04A">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A7EE7"/>
    <w:multiLevelType w:val="multilevel"/>
    <w:tmpl w:val="5F52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43368"/>
    <w:multiLevelType w:val="multilevel"/>
    <w:tmpl w:val="CE4C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103DB9"/>
    <w:multiLevelType w:val="hybridMultilevel"/>
    <w:tmpl w:val="34DC625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554E5747"/>
    <w:multiLevelType w:val="hybridMultilevel"/>
    <w:tmpl w:val="0486F7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0E4998"/>
    <w:multiLevelType w:val="hybridMultilevel"/>
    <w:tmpl w:val="B01472D0"/>
    <w:lvl w:ilvl="0" w:tplc="C5A03230">
      <w:start w:val="1"/>
      <w:numFmt w:val="upperLetter"/>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523A2"/>
    <w:multiLevelType w:val="hybridMultilevel"/>
    <w:tmpl w:val="70D2A906"/>
    <w:lvl w:ilvl="0" w:tplc="BBA40CC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240F9A"/>
    <w:multiLevelType w:val="hybridMultilevel"/>
    <w:tmpl w:val="B50E785A"/>
    <w:lvl w:ilvl="0" w:tplc="0EFC2DA0">
      <w:start w:val="1"/>
      <w:numFmt w:val="decimal"/>
      <w:lvlText w:val="%1."/>
      <w:lvlJc w:val="left"/>
      <w:pPr>
        <w:ind w:left="1776" w:hanging="360"/>
      </w:pPr>
      <w:rPr>
        <w:rFonts w:hint="default"/>
        <w:sz w:val="24"/>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
    <w:nsid w:val="70571603"/>
    <w:multiLevelType w:val="singleLevel"/>
    <w:tmpl w:val="47D2C946"/>
    <w:lvl w:ilvl="0">
      <w:start w:val="1"/>
      <w:numFmt w:val="decimal"/>
      <w:lvlText w:val="2.%1."/>
      <w:legacy w:legacy="1" w:legacySpace="0" w:legacyIndent="456"/>
      <w:lvlJc w:val="left"/>
      <w:rPr>
        <w:rFonts w:ascii="Arial" w:hAnsi="Arial" w:cs="Arial" w:hint="default"/>
      </w:rPr>
    </w:lvl>
  </w:abstractNum>
  <w:abstractNum w:abstractNumId="10">
    <w:nsid w:val="7411072E"/>
    <w:multiLevelType w:val="multilevel"/>
    <w:tmpl w:val="829281C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3"/>
  </w:num>
  <w:num w:numId="4">
    <w:abstractNumId w:val="5"/>
  </w:num>
  <w:num w:numId="5">
    <w:abstractNumId w:val="1"/>
  </w:num>
  <w:num w:numId="6">
    <w:abstractNumId w:val="6"/>
  </w:num>
  <w:num w:numId="7">
    <w:abstractNumId w:val="7"/>
  </w:num>
  <w:num w:numId="8">
    <w:abstractNumId w:val="9"/>
  </w:num>
  <w:num w:numId="9">
    <w:abstractNumId w:val="0"/>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37E77"/>
    <w:rsid w:val="002B734C"/>
    <w:rsid w:val="00537E77"/>
    <w:rsid w:val="00540FFC"/>
    <w:rsid w:val="008368A0"/>
    <w:rsid w:val="00A17EE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A0"/>
  </w:style>
  <w:style w:type="paragraph" w:styleId="Heading1">
    <w:name w:val="heading 1"/>
    <w:basedOn w:val="Normal"/>
    <w:next w:val="Normal"/>
    <w:link w:val="Heading1Char"/>
    <w:uiPriority w:val="9"/>
    <w:qFormat/>
    <w:rsid w:val="008368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368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368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368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368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368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368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68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368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368A0"/>
    <w:rPr>
      <w:rFonts w:ascii="Arial" w:hAnsi="Arial" w:cs="Arial" w:hint="default"/>
      <w:color w:val="000099"/>
      <w:u w:val="single"/>
    </w:rPr>
  </w:style>
  <w:style w:type="paragraph" w:styleId="NormalWeb">
    <w:name w:val="Normal (Web)"/>
    <w:basedOn w:val="Normal"/>
    <w:uiPriority w:val="99"/>
    <w:unhideWhenUsed/>
    <w:rsid w:val="008368A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8368A0"/>
    <w:pPr>
      <w:tabs>
        <w:tab w:val="center" w:pos="4680"/>
        <w:tab w:val="right" w:pos="9360"/>
      </w:tabs>
    </w:pPr>
    <w:rPr>
      <w:rFonts w:ascii="Calibri" w:eastAsia="Calibri" w:hAnsi="Calibri" w:cs="Times New Roman"/>
      <w:lang w:val="fr-FR"/>
    </w:rPr>
  </w:style>
  <w:style w:type="character" w:customStyle="1" w:styleId="FooterChar">
    <w:name w:val="Footer Char"/>
    <w:basedOn w:val="DefaultParagraphFont"/>
    <w:link w:val="Footer"/>
    <w:uiPriority w:val="99"/>
    <w:rsid w:val="008368A0"/>
    <w:rPr>
      <w:rFonts w:ascii="Calibri" w:eastAsia="Calibri" w:hAnsi="Calibri" w:cs="Times New Roman"/>
      <w:lang w:val="fr-FR"/>
    </w:rPr>
  </w:style>
  <w:style w:type="paragraph" w:styleId="BalloonText">
    <w:name w:val="Balloon Text"/>
    <w:basedOn w:val="Normal"/>
    <w:link w:val="BalloonTextChar"/>
    <w:uiPriority w:val="99"/>
    <w:semiHidden/>
    <w:unhideWhenUsed/>
    <w:rsid w:val="0083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8A0"/>
    <w:rPr>
      <w:rFonts w:ascii="Tahoma" w:hAnsi="Tahoma" w:cs="Tahoma"/>
      <w:sz w:val="16"/>
      <w:szCs w:val="16"/>
    </w:rPr>
  </w:style>
  <w:style w:type="character" w:customStyle="1" w:styleId="Heading1Char">
    <w:name w:val="Heading 1 Char"/>
    <w:basedOn w:val="DefaultParagraphFont"/>
    <w:link w:val="Heading1"/>
    <w:uiPriority w:val="9"/>
    <w:rsid w:val="008368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368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368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368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368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368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368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68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368A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8368A0"/>
    <w:rPr>
      <w:b/>
      <w:bCs/>
      <w:smallCaps/>
      <w:color w:val="1F497D" w:themeColor="text2"/>
      <w:spacing w:val="10"/>
      <w:sz w:val="18"/>
      <w:szCs w:val="18"/>
    </w:rPr>
  </w:style>
  <w:style w:type="paragraph" w:styleId="Title">
    <w:name w:val="Title"/>
    <w:basedOn w:val="Normal"/>
    <w:next w:val="Normal"/>
    <w:link w:val="TitleChar"/>
    <w:uiPriority w:val="10"/>
    <w:qFormat/>
    <w:rsid w:val="008368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368A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368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368A0"/>
    <w:rPr>
      <w:rFonts w:asciiTheme="majorHAnsi" w:eastAsiaTheme="majorEastAsia" w:hAnsiTheme="majorHAnsi" w:cstheme="majorBidi"/>
      <w:i/>
      <w:iCs/>
      <w:spacing w:val="13"/>
      <w:sz w:val="24"/>
      <w:szCs w:val="24"/>
    </w:rPr>
  </w:style>
  <w:style w:type="character" w:styleId="Strong">
    <w:name w:val="Strong"/>
    <w:uiPriority w:val="22"/>
    <w:qFormat/>
    <w:rsid w:val="008368A0"/>
    <w:rPr>
      <w:b/>
      <w:bCs/>
    </w:rPr>
  </w:style>
  <w:style w:type="character" w:styleId="Emphasis">
    <w:name w:val="Emphasis"/>
    <w:uiPriority w:val="20"/>
    <w:qFormat/>
    <w:rsid w:val="008368A0"/>
    <w:rPr>
      <w:b/>
      <w:bCs/>
      <w:i/>
      <w:iCs/>
      <w:spacing w:val="10"/>
      <w:bdr w:val="none" w:sz="0" w:space="0" w:color="auto"/>
      <w:shd w:val="clear" w:color="auto" w:fill="auto"/>
    </w:rPr>
  </w:style>
  <w:style w:type="paragraph" w:styleId="NoSpacing">
    <w:name w:val="No Spacing"/>
    <w:basedOn w:val="Normal"/>
    <w:uiPriority w:val="1"/>
    <w:qFormat/>
    <w:rsid w:val="008368A0"/>
    <w:pPr>
      <w:spacing w:after="0" w:line="240" w:lineRule="auto"/>
    </w:pPr>
  </w:style>
  <w:style w:type="paragraph" w:styleId="ListParagraph">
    <w:name w:val="List Paragraph"/>
    <w:basedOn w:val="Normal"/>
    <w:uiPriority w:val="34"/>
    <w:qFormat/>
    <w:rsid w:val="008368A0"/>
    <w:pPr>
      <w:ind w:left="720"/>
      <w:contextualSpacing/>
    </w:pPr>
  </w:style>
  <w:style w:type="paragraph" w:styleId="Quote">
    <w:name w:val="Quote"/>
    <w:basedOn w:val="Normal"/>
    <w:next w:val="Normal"/>
    <w:link w:val="QuoteChar"/>
    <w:uiPriority w:val="29"/>
    <w:qFormat/>
    <w:rsid w:val="008368A0"/>
    <w:pPr>
      <w:spacing w:before="200" w:after="0"/>
      <w:ind w:left="360" w:right="360"/>
    </w:pPr>
    <w:rPr>
      <w:i/>
      <w:iCs/>
    </w:rPr>
  </w:style>
  <w:style w:type="character" w:customStyle="1" w:styleId="QuoteChar">
    <w:name w:val="Quote Char"/>
    <w:basedOn w:val="DefaultParagraphFont"/>
    <w:link w:val="Quote"/>
    <w:uiPriority w:val="29"/>
    <w:rsid w:val="008368A0"/>
    <w:rPr>
      <w:i/>
      <w:iCs/>
    </w:rPr>
  </w:style>
  <w:style w:type="paragraph" w:styleId="IntenseQuote">
    <w:name w:val="Intense Quote"/>
    <w:basedOn w:val="Normal"/>
    <w:next w:val="Normal"/>
    <w:link w:val="IntenseQuoteChar"/>
    <w:uiPriority w:val="30"/>
    <w:qFormat/>
    <w:rsid w:val="008368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368A0"/>
    <w:rPr>
      <w:b/>
      <w:bCs/>
      <w:i/>
      <w:iCs/>
    </w:rPr>
  </w:style>
  <w:style w:type="character" w:styleId="SubtleEmphasis">
    <w:name w:val="Subtle Emphasis"/>
    <w:uiPriority w:val="19"/>
    <w:qFormat/>
    <w:rsid w:val="008368A0"/>
    <w:rPr>
      <w:i/>
      <w:iCs/>
    </w:rPr>
  </w:style>
  <w:style w:type="character" w:styleId="IntenseEmphasis">
    <w:name w:val="Intense Emphasis"/>
    <w:uiPriority w:val="21"/>
    <w:qFormat/>
    <w:rsid w:val="008368A0"/>
    <w:rPr>
      <w:b/>
      <w:bCs/>
    </w:rPr>
  </w:style>
  <w:style w:type="character" w:styleId="SubtleReference">
    <w:name w:val="Subtle Reference"/>
    <w:uiPriority w:val="31"/>
    <w:qFormat/>
    <w:rsid w:val="008368A0"/>
    <w:rPr>
      <w:smallCaps/>
    </w:rPr>
  </w:style>
  <w:style w:type="character" w:styleId="IntenseReference">
    <w:name w:val="Intense Reference"/>
    <w:uiPriority w:val="32"/>
    <w:qFormat/>
    <w:rsid w:val="008368A0"/>
    <w:rPr>
      <w:smallCaps/>
      <w:spacing w:val="5"/>
      <w:u w:val="single"/>
    </w:rPr>
  </w:style>
  <w:style w:type="character" w:styleId="BookTitle">
    <w:name w:val="Book Title"/>
    <w:uiPriority w:val="33"/>
    <w:qFormat/>
    <w:rsid w:val="008368A0"/>
    <w:rPr>
      <w:i/>
      <w:iCs/>
      <w:smallCaps/>
      <w:spacing w:val="5"/>
    </w:rPr>
  </w:style>
  <w:style w:type="paragraph" w:styleId="TOCHeading">
    <w:name w:val="TOC Heading"/>
    <w:basedOn w:val="Heading1"/>
    <w:next w:val="Normal"/>
    <w:uiPriority w:val="39"/>
    <w:semiHidden/>
    <w:unhideWhenUsed/>
    <w:qFormat/>
    <w:rsid w:val="008368A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kween.com/enzymologie/enzyme-activateurs.html" TargetMode="Externa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hyperlink" Target="http://takween.com/enzymologie/enzyme-inhibiteurs.html" TargetMode="Externa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hyperlink" Target="http://takween.com/enzymologie/enzymes-cinetique.html" TargetMode="Externa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hyperlink" Target="http://takween.com/enzymologie/enzyme-catalyse-mecanisme.html" TargetMode="Externa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hyperlink" Target="http://takween.com/enzymologie/enzymes-allosteriques.html"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2590</Words>
  <Characters>15026</Characters>
  <Application>Microsoft Office Word</Application>
  <DocSecurity>0</DocSecurity>
  <Lines>125</Lines>
  <Paragraphs>35</Paragraphs>
  <ScaleCrop>false</ScaleCrop>
  <Company/>
  <LinksUpToDate>false</LinksUpToDate>
  <CharactersWithSpaces>17581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aurelian_albut</dc:creator>
  <cp:lastModifiedBy>aurelian_albut</cp:lastModifiedBy>
  <cp:revision>3</cp:revision>
  <dcterms:created xsi:type="dcterms:W3CDTF">2011-01-10T03:47:00Z</dcterms:created>
  <dcterms:modified xsi:type="dcterms:W3CDTF">2011-01-10T03:55:00Z</dcterms:modified>
</cp:coreProperties>
</file>