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34" w:rsidRPr="00F06BFC" w:rsidRDefault="00F06BFC" w:rsidP="00F06BFC">
      <w:pPr>
        <w:jc w:val="center"/>
        <w:rPr>
          <w:rFonts w:ascii="Copperplate Gothic Bold" w:hAnsi="Copperplate Gothic Bold"/>
          <w:b/>
          <w:sz w:val="32"/>
          <w:szCs w:val="32"/>
        </w:rPr>
      </w:pPr>
      <w:r w:rsidRPr="00F06BFC">
        <w:rPr>
          <w:rFonts w:ascii="Copperplate Gothic Bold" w:hAnsi="Copperplate Gothic Bold"/>
          <w:b/>
          <w:sz w:val="32"/>
          <w:szCs w:val="32"/>
        </w:rPr>
        <w:t>LES COMPOSANTS MEMBRANAIRES</w:t>
      </w:r>
    </w:p>
    <w:p w:rsidR="00F06BFC" w:rsidRPr="00F06BFC" w:rsidRDefault="00F06BFC" w:rsidP="00F06BFC">
      <w:pPr>
        <w:jc w:val="center"/>
        <w:rPr>
          <w:rFonts w:ascii="Copperplate Gothic Bold" w:hAnsi="Copperplate Gothic Bold"/>
        </w:rPr>
      </w:pPr>
    </w:p>
    <w:p w:rsidR="00000000" w:rsidRPr="009D0FA1" w:rsidRDefault="00F06BFC" w:rsidP="009D0FA1">
      <w:pPr>
        <w:numPr>
          <w:ilvl w:val="0"/>
          <w:numId w:val="1"/>
        </w:numPr>
      </w:pPr>
      <w:r w:rsidRPr="009D0FA1">
        <w:rPr>
          <w:lang w:val="fr-CA"/>
        </w:rPr>
        <w:t>Frontière entre l’intérieur et l’extérieur de la cellule</w:t>
      </w:r>
    </w:p>
    <w:p w:rsidR="00000000" w:rsidRPr="009D0FA1" w:rsidRDefault="00F06BFC" w:rsidP="009D0FA1">
      <w:pPr>
        <w:numPr>
          <w:ilvl w:val="0"/>
          <w:numId w:val="1"/>
        </w:numPr>
      </w:pPr>
      <w:r w:rsidRPr="009D0FA1">
        <w:rPr>
          <w:lang w:val="fr-CA"/>
        </w:rPr>
        <w:t>Contrôle des entrées et des sorties de la cellule (échanges cellulaires)</w:t>
      </w:r>
    </w:p>
    <w:p w:rsidR="00000000" w:rsidRPr="009D0FA1" w:rsidRDefault="009D0FA1" w:rsidP="009D0FA1">
      <w:pPr>
        <w:numPr>
          <w:ilvl w:val="0"/>
          <w:numId w:val="1"/>
        </w:numPr>
      </w:pPr>
      <w:r>
        <w:rPr>
          <w:lang w:val="fr-CA"/>
        </w:rPr>
        <w:t>Compartiments intérieurs des les</w:t>
      </w:r>
      <w:r w:rsidR="00F06BFC" w:rsidRPr="009D0FA1">
        <w:rPr>
          <w:lang w:val="fr-CA"/>
        </w:rPr>
        <w:t xml:space="preserve"> cellules (organites membranaires)</w:t>
      </w:r>
    </w:p>
    <w:p w:rsidR="009D0FA1" w:rsidRDefault="009D0FA1">
      <w:r w:rsidRPr="009D0FA1">
        <w:drawing>
          <wp:inline distT="0" distB="0" distL="0" distR="0">
            <wp:extent cx="4102100" cy="3192463"/>
            <wp:effectExtent l="0" t="0" r="0" b="0"/>
            <wp:docPr id="2" name="Picture 2" descr="cell2"/>
            <wp:cNvGraphicFramePr/>
            <a:graphic xmlns:a="http://schemas.openxmlformats.org/drawingml/2006/main">
              <a:graphicData uri="http://schemas.openxmlformats.org/drawingml/2006/picture">
                <pic:pic xmlns:pic="http://schemas.openxmlformats.org/drawingml/2006/picture">
                  <pic:nvPicPr>
                    <pic:cNvPr id="49155" name="Picture 3075" descr="cell2"/>
                    <pic:cNvPicPr>
                      <a:picLocks noChangeAspect="1" noChangeArrowheads="1"/>
                    </pic:cNvPicPr>
                  </pic:nvPicPr>
                  <pic:blipFill>
                    <a:blip r:embed="rId7" cstate="print"/>
                    <a:srcRect/>
                    <a:stretch>
                      <a:fillRect/>
                    </a:stretch>
                  </pic:blipFill>
                  <pic:spPr bwMode="auto">
                    <a:xfrm>
                      <a:off x="0" y="0"/>
                      <a:ext cx="4102100" cy="3192463"/>
                    </a:xfrm>
                    <a:prstGeom prst="rect">
                      <a:avLst/>
                    </a:prstGeom>
                    <a:noFill/>
                  </pic:spPr>
                </pic:pic>
              </a:graphicData>
            </a:graphic>
          </wp:inline>
        </w:drawing>
      </w:r>
      <w:r w:rsidRPr="009D0FA1">
        <w:drawing>
          <wp:inline distT="0" distB="0" distL="0" distR="0">
            <wp:extent cx="4300537" cy="264795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00537" cy="2647950"/>
                      <a:chOff x="4652963" y="4000500"/>
                      <a:chExt cx="4300537" cy="2647950"/>
                    </a:xfrm>
                  </a:grpSpPr>
                  <a:grpSp>
                    <a:nvGrpSpPr>
                      <a:cNvPr id="49158" name="Group 3078"/>
                      <a:cNvGrpSpPr>
                        <a:grpSpLocks/>
                      </a:cNvGrpSpPr>
                    </a:nvGrpSpPr>
                    <a:grpSpPr bwMode="auto">
                      <a:xfrm>
                        <a:off x="4652963" y="4000500"/>
                        <a:ext cx="4300537" cy="2647950"/>
                        <a:chOff x="2931" y="2520"/>
                        <a:chExt cx="2709" cy="1668"/>
                      </a:xfrm>
                    </a:grpSpPr>
                    <a:sp>
                      <a:nvSpPr>
                        <a:cNvPr id="49156" name="AutoShape 3076"/>
                        <a:cNvSpPr>
                          <a:spLocks noChangeArrowheads="1"/>
                        </a:cNvSpPr>
                      </a:nvSpPr>
                      <a:spPr bwMode="auto">
                        <a:xfrm>
                          <a:off x="2931" y="3060"/>
                          <a:ext cx="498" cy="120"/>
                        </a:xfrm>
                        <a:prstGeom prst="rightArrow">
                          <a:avLst>
                            <a:gd name="adj1" fmla="val 50000"/>
                            <a:gd name="adj2" fmla="val 103750"/>
                          </a:avLst>
                        </a:prstGeom>
                        <a:solidFill>
                          <a:srgbClr val="FFFF00"/>
                        </a:solidFill>
                        <a:ln w="9525">
                          <a:noFill/>
                          <a:miter lim="800000"/>
                          <a:headEnd/>
                          <a:tailEnd/>
                        </a:ln>
                        <a:effectLst>
                          <a:outerShdw dist="35921" dir="2700000" algn="ctr" rotWithShape="0">
                            <a:schemeClr val="tx1"/>
                          </a:outerShdw>
                        </a:effectLst>
                      </a:spPr>
                      <a:txSp>
                        <a:txBody>
                          <a:bodyPr wrap="none" anchor="ctr">
                            <a:spAutoFit/>
                          </a:bodyPr>
                          <a:lstStyle>
                            <a:defPPr>
                              <a:defRPr lang="fr-CA"/>
                            </a:defPPr>
                            <a:lvl1pPr algn="l" rtl="0" eaLnBrk="0" fontAlgn="base" hangingPunct="0">
                              <a:spcBef>
                                <a:spcPct val="50000"/>
                              </a:spcBef>
                              <a:spcAft>
                                <a:spcPct val="0"/>
                              </a:spcAft>
                              <a:defRPr sz="2400" kern="1200">
                                <a:solidFill>
                                  <a:srgbClr val="FFFF00"/>
                                </a:solidFill>
                                <a:latin typeface="Arial" charset="0"/>
                                <a:ea typeface="+mn-ea"/>
                                <a:cs typeface="+mn-cs"/>
                              </a:defRPr>
                            </a:lvl1pPr>
                            <a:lvl2pPr marL="457200" algn="l" rtl="0" eaLnBrk="0" fontAlgn="base" hangingPunct="0">
                              <a:spcBef>
                                <a:spcPct val="50000"/>
                              </a:spcBef>
                              <a:spcAft>
                                <a:spcPct val="0"/>
                              </a:spcAft>
                              <a:defRPr sz="2400" kern="1200">
                                <a:solidFill>
                                  <a:srgbClr val="FFFF00"/>
                                </a:solidFill>
                                <a:latin typeface="Arial" charset="0"/>
                                <a:ea typeface="+mn-ea"/>
                                <a:cs typeface="+mn-cs"/>
                              </a:defRPr>
                            </a:lvl2pPr>
                            <a:lvl3pPr marL="914400" algn="l" rtl="0" eaLnBrk="0" fontAlgn="base" hangingPunct="0">
                              <a:spcBef>
                                <a:spcPct val="50000"/>
                              </a:spcBef>
                              <a:spcAft>
                                <a:spcPct val="0"/>
                              </a:spcAft>
                              <a:defRPr sz="2400" kern="1200">
                                <a:solidFill>
                                  <a:srgbClr val="FFFF00"/>
                                </a:solidFill>
                                <a:latin typeface="Arial" charset="0"/>
                                <a:ea typeface="+mn-ea"/>
                                <a:cs typeface="+mn-cs"/>
                              </a:defRPr>
                            </a:lvl3pPr>
                            <a:lvl4pPr marL="1371600" algn="l" rtl="0" eaLnBrk="0" fontAlgn="base" hangingPunct="0">
                              <a:spcBef>
                                <a:spcPct val="50000"/>
                              </a:spcBef>
                              <a:spcAft>
                                <a:spcPct val="0"/>
                              </a:spcAft>
                              <a:defRPr sz="2400" kern="1200">
                                <a:solidFill>
                                  <a:srgbClr val="FFFF00"/>
                                </a:solidFill>
                                <a:latin typeface="Arial" charset="0"/>
                                <a:ea typeface="+mn-ea"/>
                                <a:cs typeface="+mn-cs"/>
                              </a:defRPr>
                            </a:lvl4pPr>
                            <a:lvl5pPr marL="1828800" algn="l" rtl="0" eaLnBrk="0" fontAlgn="base" hangingPunct="0">
                              <a:spcBef>
                                <a:spcPct val="50000"/>
                              </a:spcBef>
                              <a:spcAft>
                                <a:spcPct val="0"/>
                              </a:spcAft>
                              <a:defRPr sz="2400" kern="1200">
                                <a:solidFill>
                                  <a:srgbClr val="FFFF00"/>
                                </a:solidFill>
                                <a:latin typeface="Arial" charset="0"/>
                                <a:ea typeface="+mn-ea"/>
                                <a:cs typeface="+mn-cs"/>
                              </a:defRPr>
                            </a:lvl5pPr>
                            <a:lvl6pPr marL="2286000" algn="l" defTabSz="914400" rtl="0" eaLnBrk="1" latinLnBrk="0" hangingPunct="1">
                              <a:defRPr sz="2400" kern="1200">
                                <a:solidFill>
                                  <a:srgbClr val="FFFF00"/>
                                </a:solidFill>
                                <a:latin typeface="Arial" charset="0"/>
                                <a:ea typeface="+mn-ea"/>
                                <a:cs typeface="+mn-cs"/>
                              </a:defRPr>
                            </a:lvl6pPr>
                            <a:lvl7pPr marL="2743200" algn="l" defTabSz="914400" rtl="0" eaLnBrk="1" latinLnBrk="0" hangingPunct="1">
                              <a:defRPr sz="2400" kern="1200">
                                <a:solidFill>
                                  <a:srgbClr val="FFFF00"/>
                                </a:solidFill>
                                <a:latin typeface="Arial" charset="0"/>
                                <a:ea typeface="+mn-ea"/>
                                <a:cs typeface="+mn-cs"/>
                              </a:defRPr>
                            </a:lvl7pPr>
                            <a:lvl8pPr marL="3200400" algn="l" defTabSz="914400" rtl="0" eaLnBrk="1" latinLnBrk="0" hangingPunct="1">
                              <a:defRPr sz="2400" kern="1200">
                                <a:solidFill>
                                  <a:srgbClr val="FFFF00"/>
                                </a:solidFill>
                                <a:latin typeface="Arial" charset="0"/>
                                <a:ea typeface="+mn-ea"/>
                                <a:cs typeface="+mn-cs"/>
                              </a:defRPr>
                            </a:lvl8pPr>
                            <a:lvl9pPr marL="3657600" algn="l" defTabSz="914400" rtl="0" eaLnBrk="1" latinLnBrk="0" hangingPunct="1">
                              <a:defRPr sz="2400" kern="1200">
                                <a:solidFill>
                                  <a:srgbClr val="FFFF00"/>
                                </a:solidFill>
                                <a:latin typeface="Arial" charset="0"/>
                                <a:ea typeface="+mn-ea"/>
                                <a:cs typeface="+mn-cs"/>
                              </a:defRPr>
                            </a:lvl9pPr>
                          </a:lstStyle>
                          <a:p>
                            <a:endParaRPr lang="fr-FR"/>
                          </a:p>
                        </a:txBody>
                        <a:useSpRect/>
                      </a:txSp>
                    </a:sp>
                    <a:sp>
                      <a:nvSpPr>
                        <a:cNvPr id="49157" name="Text Box 3077"/>
                        <a:cNvSpPr txBox="1">
                          <a:spLocks noChangeArrowheads="1"/>
                        </a:cNvSpPr>
                      </a:nvSpPr>
                      <a:spPr bwMode="auto">
                        <a:xfrm>
                          <a:off x="3686" y="2520"/>
                          <a:ext cx="1954" cy="1668"/>
                        </a:xfrm>
                        <a:prstGeom prst="rect">
                          <a:avLst/>
                        </a:prstGeom>
                        <a:noFill/>
                        <a:ln w="9525">
                          <a:noFill/>
                          <a:miter lim="800000"/>
                          <a:headEnd/>
                          <a:tailEnd/>
                        </a:ln>
                        <a:effectLst>
                          <a:outerShdw dist="35921" dir="2700000" algn="ctr" rotWithShape="0">
                            <a:schemeClr val="tx1"/>
                          </a:outerShdw>
                        </a:effectLst>
                      </a:spPr>
                      <a:txSp>
                        <a:txBody>
                          <a:bodyPr>
                            <a:spAutoFit/>
                          </a:bodyPr>
                          <a:lstStyle>
                            <a:defPPr>
                              <a:defRPr lang="fr-CA"/>
                            </a:defPPr>
                            <a:lvl1pPr algn="l" rtl="0" eaLnBrk="0" fontAlgn="base" hangingPunct="0">
                              <a:spcBef>
                                <a:spcPct val="50000"/>
                              </a:spcBef>
                              <a:spcAft>
                                <a:spcPct val="0"/>
                              </a:spcAft>
                              <a:defRPr sz="2400" kern="1200">
                                <a:solidFill>
                                  <a:srgbClr val="FFFF00"/>
                                </a:solidFill>
                                <a:latin typeface="Arial" charset="0"/>
                                <a:ea typeface="+mn-ea"/>
                                <a:cs typeface="+mn-cs"/>
                              </a:defRPr>
                            </a:lvl1pPr>
                            <a:lvl2pPr marL="457200" algn="l" rtl="0" eaLnBrk="0" fontAlgn="base" hangingPunct="0">
                              <a:spcBef>
                                <a:spcPct val="50000"/>
                              </a:spcBef>
                              <a:spcAft>
                                <a:spcPct val="0"/>
                              </a:spcAft>
                              <a:defRPr sz="2400" kern="1200">
                                <a:solidFill>
                                  <a:srgbClr val="FFFF00"/>
                                </a:solidFill>
                                <a:latin typeface="Arial" charset="0"/>
                                <a:ea typeface="+mn-ea"/>
                                <a:cs typeface="+mn-cs"/>
                              </a:defRPr>
                            </a:lvl2pPr>
                            <a:lvl3pPr marL="914400" algn="l" rtl="0" eaLnBrk="0" fontAlgn="base" hangingPunct="0">
                              <a:spcBef>
                                <a:spcPct val="50000"/>
                              </a:spcBef>
                              <a:spcAft>
                                <a:spcPct val="0"/>
                              </a:spcAft>
                              <a:defRPr sz="2400" kern="1200">
                                <a:solidFill>
                                  <a:srgbClr val="FFFF00"/>
                                </a:solidFill>
                                <a:latin typeface="Arial" charset="0"/>
                                <a:ea typeface="+mn-ea"/>
                                <a:cs typeface="+mn-cs"/>
                              </a:defRPr>
                            </a:lvl3pPr>
                            <a:lvl4pPr marL="1371600" algn="l" rtl="0" eaLnBrk="0" fontAlgn="base" hangingPunct="0">
                              <a:spcBef>
                                <a:spcPct val="50000"/>
                              </a:spcBef>
                              <a:spcAft>
                                <a:spcPct val="0"/>
                              </a:spcAft>
                              <a:defRPr sz="2400" kern="1200">
                                <a:solidFill>
                                  <a:srgbClr val="FFFF00"/>
                                </a:solidFill>
                                <a:latin typeface="Arial" charset="0"/>
                                <a:ea typeface="+mn-ea"/>
                                <a:cs typeface="+mn-cs"/>
                              </a:defRPr>
                            </a:lvl4pPr>
                            <a:lvl5pPr marL="1828800" algn="l" rtl="0" eaLnBrk="0" fontAlgn="base" hangingPunct="0">
                              <a:spcBef>
                                <a:spcPct val="50000"/>
                              </a:spcBef>
                              <a:spcAft>
                                <a:spcPct val="0"/>
                              </a:spcAft>
                              <a:defRPr sz="2400" kern="1200">
                                <a:solidFill>
                                  <a:srgbClr val="FFFF00"/>
                                </a:solidFill>
                                <a:latin typeface="Arial" charset="0"/>
                                <a:ea typeface="+mn-ea"/>
                                <a:cs typeface="+mn-cs"/>
                              </a:defRPr>
                            </a:lvl5pPr>
                            <a:lvl6pPr marL="2286000" algn="l" defTabSz="914400" rtl="0" eaLnBrk="1" latinLnBrk="0" hangingPunct="1">
                              <a:defRPr sz="2400" kern="1200">
                                <a:solidFill>
                                  <a:srgbClr val="FFFF00"/>
                                </a:solidFill>
                                <a:latin typeface="Arial" charset="0"/>
                                <a:ea typeface="+mn-ea"/>
                                <a:cs typeface="+mn-cs"/>
                              </a:defRPr>
                            </a:lvl6pPr>
                            <a:lvl7pPr marL="2743200" algn="l" defTabSz="914400" rtl="0" eaLnBrk="1" latinLnBrk="0" hangingPunct="1">
                              <a:defRPr sz="2400" kern="1200">
                                <a:solidFill>
                                  <a:srgbClr val="FFFF00"/>
                                </a:solidFill>
                                <a:latin typeface="Arial" charset="0"/>
                                <a:ea typeface="+mn-ea"/>
                                <a:cs typeface="+mn-cs"/>
                              </a:defRPr>
                            </a:lvl7pPr>
                            <a:lvl8pPr marL="3200400" algn="l" defTabSz="914400" rtl="0" eaLnBrk="1" latinLnBrk="0" hangingPunct="1">
                              <a:defRPr sz="2400" kern="1200">
                                <a:solidFill>
                                  <a:srgbClr val="FFFF00"/>
                                </a:solidFill>
                                <a:latin typeface="Arial" charset="0"/>
                                <a:ea typeface="+mn-ea"/>
                                <a:cs typeface="+mn-cs"/>
                              </a:defRPr>
                            </a:lvl8pPr>
                            <a:lvl9pPr marL="3657600" algn="l" defTabSz="914400" rtl="0" eaLnBrk="1" latinLnBrk="0" hangingPunct="1">
                              <a:defRPr sz="2400" kern="1200">
                                <a:solidFill>
                                  <a:srgbClr val="FFFF00"/>
                                </a:solidFill>
                                <a:latin typeface="Arial" charset="0"/>
                                <a:ea typeface="+mn-ea"/>
                                <a:cs typeface="+mn-cs"/>
                              </a:defRPr>
                            </a:lvl9pPr>
                          </a:lstStyle>
                          <a:p>
                            <a:r>
                              <a:rPr lang="fr-CA"/>
                              <a:t>La surface de membrane à l'intérieur de la cellule est souvent plus grande que la surface autour de la cellule.</a:t>
                            </a:r>
                          </a:p>
                        </a:txBody>
                        <a:useSpRect/>
                      </a:txSp>
                    </a:sp>
                  </a:grpSp>
                </lc:lockedCanvas>
              </a:graphicData>
            </a:graphic>
          </wp:inline>
        </w:drawing>
      </w:r>
    </w:p>
    <w:p w:rsidR="00C36563" w:rsidRDefault="00C36563" w:rsidP="009D0FA1">
      <w:pPr>
        <w:rPr>
          <w:b/>
          <w:bCs/>
          <w:sz w:val="24"/>
          <w:szCs w:val="24"/>
          <w:lang w:val="fr-CA"/>
        </w:rPr>
      </w:pPr>
    </w:p>
    <w:p w:rsidR="00F06BFC" w:rsidRDefault="00F06BFC" w:rsidP="009D0FA1">
      <w:pPr>
        <w:rPr>
          <w:b/>
          <w:bCs/>
          <w:sz w:val="24"/>
          <w:szCs w:val="24"/>
          <w:lang w:val="fr-CA"/>
        </w:rPr>
      </w:pPr>
    </w:p>
    <w:p w:rsidR="009D0FA1" w:rsidRPr="00C36563" w:rsidRDefault="00C36563" w:rsidP="009D0FA1">
      <w:pPr>
        <w:rPr>
          <w:sz w:val="24"/>
          <w:szCs w:val="24"/>
          <w:lang w:val="en-US"/>
        </w:rPr>
      </w:pPr>
      <w:r w:rsidRPr="00C36563">
        <w:rPr>
          <w:b/>
          <w:bCs/>
          <w:sz w:val="24"/>
          <w:szCs w:val="24"/>
          <w:lang w:val="fr-CA"/>
        </w:rPr>
        <w:t>COMPOSITION CHIMIQUE</w:t>
      </w:r>
      <w:r w:rsidRPr="00C36563">
        <w:rPr>
          <w:sz w:val="24"/>
          <w:szCs w:val="24"/>
          <w:lang w:val="fr-CA"/>
        </w:rPr>
        <w:t xml:space="preserve"> </w:t>
      </w:r>
    </w:p>
    <w:p w:rsidR="00000000" w:rsidRPr="009D0FA1" w:rsidRDefault="00F06BFC" w:rsidP="009D0FA1">
      <w:pPr>
        <w:numPr>
          <w:ilvl w:val="0"/>
          <w:numId w:val="2"/>
        </w:numPr>
        <w:spacing w:after="0" w:line="240" w:lineRule="auto"/>
        <w:rPr>
          <w:lang w:val="en-US"/>
        </w:rPr>
      </w:pPr>
      <w:r w:rsidRPr="009D0FA1">
        <w:rPr>
          <w:b/>
          <w:bCs/>
          <w:lang w:val="fr-CA"/>
        </w:rPr>
        <w:lastRenderedPageBreak/>
        <w:t>Lipides</w:t>
      </w:r>
    </w:p>
    <w:p w:rsidR="00000000" w:rsidRPr="009D0FA1" w:rsidRDefault="00F06BFC" w:rsidP="009D0FA1">
      <w:pPr>
        <w:numPr>
          <w:ilvl w:val="1"/>
          <w:numId w:val="2"/>
        </w:numPr>
        <w:spacing w:after="0" w:line="240" w:lineRule="auto"/>
        <w:rPr>
          <w:lang w:val="en-US"/>
        </w:rPr>
      </w:pPr>
      <w:r w:rsidRPr="009D0FA1">
        <w:rPr>
          <w:b/>
          <w:bCs/>
          <w:lang w:val="fr-CA"/>
        </w:rPr>
        <w:t>Phospholipides</w:t>
      </w:r>
    </w:p>
    <w:p w:rsidR="00000000" w:rsidRPr="009D0FA1" w:rsidRDefault="00F06BFC" w:rsidP="009D0FA1">
      <w:pPr>
        <w:numPr>
          <w:ilvl w:val="1"/>
          <w:numId w:val="2"/>
        </w:numPr>
        <w:spacing w:after="0" w:line="240" w:lineRule="auto"/>
        <w:rPr>
          <w:lang w:val="en-US"/>
        </w:rPr>
      </w:pPr>
      <w:r w:rsidRPr="009D0FA1">
        <w:rPr>
          <w:b/>
          <w:bCs/>
          <w:lang w:val="fr-CA"/>
        </w:rPr>
        <w:t>Cholestérol</w:t>
      </w:r>
      <w:r w:rsidRPr="009D0FA1">
        <w:rPr>
          <w:lang w:val="fr-CA"/>
        </w:rPr>
        <w:t xml:space="preserve"> </w:t>
      </w:r>
      <w:r w:rsidRPr="009D0FA1">
        <w:rPr>
          <w:lang w:val="fr-CA"/>
        </w:rPr>
        <w:t>(15% à 50% des lipides)</w:t>
      </w:r>
      <w:r w:rsidRPr="009D0FA1">
        <w:rPr>
          <w:lang w:val="fr-CA"/>
        </w:rPr>
        <w:t xml:space="preserve"> </w:t>
      </w:r>
    </w:p>
    <w:p w:rsidR="009D0FA1" w:rsidRPr="009D0FA1" w:rsidRDefault="009D0FA1" w:rsidP="009D0FA1">
      <w:pPr>
        <w:numPr>
          <w:ilvl w:val="1"/>
          <w:numId w:val="2"/>
        </w:numPr>
        <w:spacing w:after="0" w:line="240" w:lineRule="auto"/>
        <w:rPr>
          <w:lang w:val="en-US"/>
        </w:rPr>
      </w:pPr>
      <w:r w:rsidRPr="009D0FA1">
        <w:rPr>
          <w:b/>
          <w:bCs/>
          <w:lang w:val="fr-CA"/>
        </w:rPr>
        <w:t>Protéine</w:t>
      </w:r>
      <w:r>
        <w:rPr>
          <w:b/>
          <w:bCs/>
          <w:lang w:val="fr-CA"/>
        </w:rPr>
        <w:t>s</w:t>
      </w:r>
    </w:p>
    <w:p w:rsidR="00000000" w:rsidRPr="009D0FA1" w:rsidRDefault="00F06BFC" w:rsidP="009D0FA1">
      <w:pPr>
        <w:numPr>
          <w:ilvl w:val="1"/>
          <w:numId w:val="2"/>
        </w:numPr>
        <w:spacing w:after="0" w:line="240" w:lineRule="auto"/>
        <w:rPr>
          <w:lang w:val="en-US"/>
        </w:rPr>
      </w:pPr>
      <w:r w:rsidRPr="009D0FA1">
        <w:rPr>
          <w:b/>
          <w:bCs/>
          <w:lang w:val="fr-CA"/>
        </w:rPr>
        <w:t>Glucides</w:t>
      </w:r>
    </w:p>
    <w:p w:rsidR="009D0FA1" w:rsidRDefault="009D0FA1" w:rsidP="009D0FA1">
      <w:pPr>
        <w:ind w:left="1440"/>
        <w:rPr>
          <w:lang w:val="en-US"/>
        </w:rPr>
      </w:pPr>
      <w:r w:rsidRPr="009D0FA1">
        <w:rPr>
          <w:lang w:val="en-US"/>
        </w:rPr>
        <w:drawing>
          <wp:inline distT="0" distB="0" distL="0" distR="0">
            <wp:extent cx="4597400" cy="3067050"/>
            <wp:effectExtent l="19050" t="0" r="0" b="0"/>
            <wp:docPr id="6" name="Picture 6" descr="membrane"/>
            <wp:cNvGraphicFramePr/>
            <a:graphic xmlns:a="http://schemas.openxmlformats.org/drawingml/2006/main">
              <a:graphicData uri="http://schemas.openxmlformats.org/drawingml/2006/picture">
                <pic:pic xmlns:pic="http://schemas.openxmlformats.org/drawingml/2006/picture">
                  <pic:nvPicPr>
                    <pic:cNvPr id="5128" name="Picture 8" descr="membrane"/>
                    <pic:cNvPicPr>
                      <a:picLocks noChangeAspect="1" noChangeArrowheads="1"/>
                    </pic:cNvPicPr>
                  </pic:nvPicPr>
                  <pic:blipFill>
                    <a:blip r:embed="rId8" cstate="print"/>
                    <a:srcRect/>
                    <a:stretch>
                      <a:fillRect/>
                    </a:stretch>
                  </pic:blipFill>
                  <pic:spPr bwMode="auto">
                    <a:xfrm>
                      <a:off x="0" y="0"/>
                      <a:ext cx="4597400" cy="3067050"/>
                    </a:xfrm>
                    <a:prstGeom prst="rect">
                      <a:avLst/>
                    </a:prstGeom>
                    <a:noFill/>
                  </pic:spPr>
                </pic:pic>
              </a:graphicData>
            </a:graphic>
          </wp:inline>
        </w:drawing>
      </w:r>
    </w:p>
    <w:p w:rsidR="009D0FA1" w:rsidRDefault="009D0FA1" w:rsidP="009D0FA1">
      <w:pPr>
        <w:ind w:left="1440"/>
        <w:rPr>
          <w:lang w:val="en-US"/>
        </w:rPr>
      </w:pPr>
      <w:r w:rsidRPr="009D0FA1">
        <w:rPr>
          <w:lang w:val="en-US"/>
        </w:rPr>
        <w:drawing>
          <wp:inline distT="0" distB="0" distL="0" distR="0">
            <wp:extent cx="5943600" cy="342900"/>
            <wp:effectExtent l="0" t="0" r="0" b="0"/>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457200"/>
                      <a:chOff x="609600" y="609600"/>
                      <a:chExt cx="7924800" cy="457200"/>
                    </a:xfrm>
                  </a:grpSpPr>
                  <a:sp>
                    <a:nvSpPr>
                      <a:cNvPr id="53250" name="Text Box 2"/>
                      <a:cNvSpPr txBox="1">
                        <a:spLocks noChangeArrowheads="1"/>
                      </a:cNvSpPr>
                    </a:nvSpPr>
                    <a:spPr bwMode="auto">
                      <a:xfrm>
                        <a:off x="609600" y="609600"/>
                        <a:ext cx="7924800" cy="457200"/>
                      </a:xfrm>
                      <a:prstGeom prst="rect">
                        <a:avLst/>
                      </a:prstGeom>
                      <a:noFill/>
                      <a:ln w="9525">
                        <a:noFill/>
                        <a:miter lim="800000"/>
                        <a:headEnd/>
                        <a:tailEnd/>
                      </a:ln>
                      <a:effectLst/>
                    </a:spPr>
                    <a:txSp>
                      <a:txBody>
                        <a:bodyPr>
                          <a:spAutoFit/>
                        </a:bodyPr>
                        <a:lstStyle>
                          <a:defPPr>
                            <a:defRPr lang="fr-CA"/>
                          </a:defPPr>
                          <a:lvl1pPr algn="l" rtl="0" eaLnBrk="0" fontAlgn="base" hangingPunct="0">
                            <a:spcBef>
                              <a:spcPct val="50000"/>
                            </a:spcBef>
                            <a:spcAft>
                              <a:spcPct val="0"/>
                            </a:spcAft>
                            <a:defRPr sz="2400" kern="1200">
                              <a:solidFill>
                                <a:srgbClr val="FFFF00"/>
                              </a:solidFill>
                              <a:latin typeface="Arial" charset="0"/>
                              <a:ea typeface="+mn-ea"/>
                              <a:cs typeface="+mn-cs"/>
                            </a:defRPr>
                          </a:lvl1pPr>
                          <a:lvl2pPr marL="457200" algn="l" rtl="0" eaLnBrk="0" fontAlgn="base" hangingPunct="0">
                            <a:spcBef>
                              <a:spcPct val="50000"/>
                            </a:spcBef>
                            <a:spcAft>
                              <a:spcPct val="0"/>
                            </a:spcAft>
                            <a:defRPr sz="2400" kern="1200">
                              <a:solidFill>
                                <a:srgbClr val="FFFF00"/>
                              </a:solidFill>
                              <a:latin typeface="Arial" charset="0"/>
                              <a:ea typeface="+mn-ea"/>
                              <a:cs typeface="+mn-cs"/>
                            </a:defRPr>
                          </a:lvl2pPr>
                          <a:lvl3pPr marL="914400" algn="l" rtl="0" eaLnBrk="0" fontAlgn="base" hangingPunct="0">
                            <a:spcBef>
                              <a:spcPct val="50000"/>
                            </a:spcBef>
                            <a:spcAft>
                              <a:spcPct val="0"/>
                            </a:spcAft>
                            <a:defRPr sz="2400" kern="1200">
                              <a:solidFill>
                                <a:srgbClr val="FFFF00"/>
                              </a:solidFill>
                              <a:latin typeface="Arial" charset="0"/>
                              <a:ea typeface="+mn-ea"/>
                              <a:cs typeface="+mn-cs"/>
                            </a:defRPr>
                          </a:lvl3pPr>
                          <a:lvl4pPr marL="1371600" algn="l" rtl="0" eaLnBrk="0" fontAlgn="base" hangingPunct="0">
                            <a:spcBef>
                              <a:spcPct val="50000"/>
                            </a:spcBef>
                            <a:spcAft>
                              <a:spcPct val="0"/>
                            </a:spcAft>
                            <a:defRPr sz="2400" kern="1200">
                              <a:solidFill>
                                <a:srgbClr val="FFFF00"/>
                              </a:solidFill>
                              <a:latin typeface="Arial" charset="0"/>
                              <a:ea typeface="+mn-ea"/>
                              <a:cs typeface="+mn-cs"/>
                            </a:defRPr>
                          </a:lvl4pPr>
                          <a:lvl5pPr marL="1828800" algn="l" rtl="0" eaLnBrk="0" fontAlgn="base" hangingPunct="0">
                            <a:spcBef>
                              <a:spcPct val="50000"/>
                            </a:spcBef>
                            <a:spcAft>
                              <a:spcPct val="0"/>
                            </a:spcAft>
                            <a:defRPr sz="2400" kern="1200">
                              <a:solidFill>
                                <a:srgbClr val="FFFF00"/>
                              </a:solidFill>
                              <a:latin typeface="Arial" charset="0"/>
                              <a:ea typeface="+mn-ea"/>
                              <a:cs typeface="+mn-cs"/>
                            </a:defRPr>
                          </a:lvl5pPr>
                          <a:lvl6pPr marL="2286000" algn="l" defTabSz="914400" rtl="0" eaLnBrk="1" latinLnBrk="0" hangingPunct="1">
                            <a:defRPr sz="2400" kern="1200">
                              <a:solidFill>
                                <a:srgbClr val="FFFF00"/>
                              </a:solidFill>
                              <a:latin typeface="Arial" charset="0"/>
                              <a:ea typeface="+mn-ea"/>
                              <a:cs typeface="+mn-cs"/>
                            </a:defRPr>
                          </a:lvl6pPr>
                          <a:lvl7pPr marL="2743200" algn="l" defTabSz="914400" rtl="0" eaLnBrk="1" latinLnBrk="0" hangingPunct="1">
                            <a:defRPr sz="2400" kern="1200">
                              <a:solidFill>
                                <a:srgbClr val="FFFF00"/>
                              </a:solidFill>
                              <a:latin typeface="Arial" charset="0"/>
                              <a:ea typeface="+mn-ea"/>
                              <a:cs typeface="+mn-cs"/>
                            </a:defRPr>
                          </a:lvl7pPr>
                          <a:lvl8pPr marL="3200400" algn="l" defTabSz="914400" rtl="0" eaLnBrk="1" latinLnBrk="0" hangingPunct="1">
                            <a:defRPr sz="2400" kern="1200">
                              <a:solidFill>
                                <a:srgbClr val="FFFF00"/>
                              </a:solidFill>
                              <a:latin typeface="Arial" charset="0"/>
                              <a:ea typeface="+mn-ea"/>
                              <a:cs typeface="+mn-cs"/>
                            </a:defRPr>
                          </a:lvl8pPr>
                          <a:lvl9pPr marL="3657600" algn="l" defTabSz="914400" rtl="0" eaLnBrk="1" latinLnBrk="0" hangingPunct="1">
                            <a:defRPr sz="2400" kern="1200">
                              <a:solidFill>
                                <a:srgbClr val="FFFF00"/>
                              </a:solidFill>
                              <a:latin typeface="Arial" charset="0"/>
                              <a:ea typeface="+mn-ea"/>
                              <a:cs typeface="+mn-cs"/>
                            </a:defRPr>
                          </a:lvl9pPr>
                        </a:lstStyle>
                        <a:p>
                          <a:r>
                            <a:rPr lang="fr-CA">
                              <a:solidFill>
                                <a:srgbClr val="003399"/>
                              </a:solidFill>
                            </a:rPr>
                            <a:t>Comportement des phospholipides face à l'eau:</a:t>
                          </a:r>
                        </a:p>
                      </a:txBody>
                      <a:useSpRect/>
                    </a:txSp>
                  </a:sp>
                </lc:lockedCanvas>
              </a:graphicData>
            </a:graphic>
          </wp:inline>
        </w:drawing>
      </w:r>
    </w:p>
    <w:p w:rsidR="009D0FA1" w:rsidRDefault="009D0FA1" w:rsidP="009D0FA1">
      <w:pPr>
        <w:ind w:left="1440"/>
        <w:rPr>
          <w:lang w:val="en-US"/>
        </w:rPr>
      </w:pPr>
    </w:p>
    <w:p w:rsidR="009D0FA1" w:rsidRPr="009D0FA1" w:rsidRDefault="009D0FA1" w:rsidP="009D0FA1">
      <w:pPr>
        <w:numPr>
          <w:ilvl w:val="0"/>
          <w:numId w:val="4"/>
        </w:numPr>
        <w:rPr>
          <w:lang w:val="en-US"/>
        </w:rPr>
      </w:pPr>
      <w:r w:rsidRPr="009D0FA1">
        <w:rPr>
          <w:lang w:val="fr-CA"/>
        </w:rPr>
        <w:t xml:space="preserve">Deux couches de phospholipides </w:t>
      </w:r>
    </w:p>
    <w:p w:rsidR="00000000" w:rsidRPr="009D0FA1" w:rsidRDefault="00F06BFC" w:rsidP="009D0FA1">
      <w:pPr>
        <w:numPr>
          <w:ilvl w:val="0"/>
          <w:numId w:val="4"/>
        </w:numPr>
      </w:pPr>
      <w:r w:rsidRPr="009D0FA1">
        <w:rPr>
          <w:lang w:val="fr-CA"/>
        </w:rPr>
        <w:t>Protéines à la surface et à travers</w:t>
      </w:r>
    </w:p>
    <w:p w:rsidR="00000000" w:rsidRPr="009D0FA1" w:rsidRDefault="00F06BFC" w:rsidP="009D0FA1">
      <w:pPr>
        <w:numPr>
          <w:ilvl w:val="0"/>
          <w:numId w:val="4"/>
        </w:numPr>
      </w:pPr>
      <w:r w:rsidRPr="009D0FA1">
        <w:rPr>
          <w:lang w:val="fr-CA"/>
        </w:rPr>
        <w:t>Polysaccharides attachés aux lipides ou aux protéines</w:t>
      </w:r>
    </w:p>
    <w:p w:rsidR="00000000" w:rsidRPr="009D0FA1" w:rsidRDefault="00F06BFC" w:rsidP="009D0FA1">
      <w:pPr>
        <w:numPr>
          <w:ilvl w:val="0"/>
          <w:numId w:val="4"/>
        </w:numPr>
        <w:rPr>
          <w:lang w:val="en-US"/>
        </w:rPr>
      </w:pPr>
      <w:r w:rsidRPr="009D0FA1">
        <w:rPr>
          <w:lang w:val="fr-CA"/>
        </w:rPr>
        <w:t>Cholestérol entre les phospholipides</w:t>
      </w:r>
    </w:p>
    <w:p w:rsidR="009D0FA1" w:rsidRDefault="009D0FA1" w:rsidP="009D0FA1">
      <w:pPr>
        <w:ind w:left="720"/>
      </w:pPr>
      <w:r w:rsidRPr="009D0FA1">
        <w:lastRenderedPageBreak/>
        <w:drawing>
          <wp:inline distT="0" distB="0" distL="0" distR="0">
            <wp:extent cx="5029200" cy="3771900"/>
            <wp:effectExtent l="19050" t="0" r="0" b="0"/>
            <wp:docPr id="12" name="Picture 9" descr="cellmemb"/>
            <wp:cNvGraphicFramePr/>
            <a:graphic xmlns:a="http://schemas.openxmlformats.org/drawingml/2006/main">
              <a:graphicData uri="http://schemas.openxmlformats.org/drawingml/2006/picture">
                <pic:pic xmlns:pic="http://schemas.openxmlformats.org/drawingml/2006/picture">
                  <pic:nvPicPr>
                    <pic:cNvPr id="7180" name="Picture 12" descr="cellmemb"/>
                    <pic:cNvPicPr>
                      <a:picLocks noChangeAspect="1" noChangeArrowheads="1"/>
                    </pic:cNvPicPr>
                  </pic:nvPicPr>
                  <pic:blipFill>
                    <a:blip r:embed="rId9" cstate="print"/>
                    <a:srcRect/>
                    <a:stretch>
                      <a:fillRect/>
                    </a:stretch>
                  </pic:blipFill>
                  <pic:spPr bwMode="auto">
                    <a:xfrm>
                      <a:off x="0" y="0"/>
                      <a:ext cx="5029200" cy="3771900"/>
                    </a:xfrm>
                    <a:prstGeom prst="rect">
                      <a:avLst/>
                    </a:prstGeom>
                    <a:noFill/>
                  </pic:spPr>
                </pic:pic>
              </a:graphicData>
            </a:graphic>
          </wp:inline>
        </w:drawing>
      </w:r>
    </w:p>
    <w:p w:rsidR="009D0FA1" w:rsidRPr="00C36563" w:rsidRDefault="009D0FA1" w:rsidP="00C36563">
      <w:pPr>
        <w:pStyle w:val="ListParagraph"/>
        <w:numPr>
          <w:ilvl w:val="0"/>
          <w:numId w:val="17"/>
        </w:numPr>
        <w:rPr>
          <w:sz w:val="24"/>
          <w:szCs w:val="24"/>
          <w:lang w:val="en-US"/>
        </w:rPr>
      </w:pPr>
      <w:r w:rsidRPr="00C36563">
        <w:rPr>
          <w:b/>
          <w:bCs/>
          <w:sz w:val="24"/>
          <w:szCs w:val="24"/>
          <w:lang w:val="fr-CA"/>
        </w:rPr>
        <w:t>LIPIDES</w:t>
      </w:r>
      <w:r w:rsidRPr="00C36563">
        <w:rPr>
          <w:sz w:val="24"/>
          <w:szCs w:val="24"/>
          <w:lang w:val="fr-CA"/>
        </w:rPr>
        <w:t xml:space="preserve"> </w:t>
      </w:r>
    </w:p>
    <w:p w:rsidR="00000000" w:rsidRPr="009D0FA1" w:rsidRDefault="00F06BFC" w:rsidP="009D0FA1">
      <w:pPr>
        <w:numPr>
          <w:ilvl w:val="0"/>
          <w:numId w:val="8"/>
        </w:numPr>
        <w:rPr>
          <w:lang w:val="en-US"/>
        </w:rPr>
      </w:pPr>
      <w:proofErr w:type="spellStart"/>
      <w:r w:rsidRPr="009D0FA1">
        <w:rPr>
          <w:b/>
          <w:bCs/>
          <w:lang w:val="fr-CA"/>
        </w:rPr>
        <w:t>Phosphoglycérolipides</w:t>
      </w:r>
      <w:proofErr w:type="spellEnd"/>
      <w:r w:rsidRPr="009D0FA1">
        <w:rPr>
          <w:lang w:val="fr-CA"/>
        </w:rPr>
        <w:t xml:space="preserve"> (deux couches)</w:t>
      </w:r>
    </w:p>
    <w:p w:rsidR="00000000" w:rsidRPr="009D0FA1" w:rsidRDefault="00F06BFC" w:rsidP="009D0FA1">
      <w:pPr>
        <w:numPr>
          <w:ilvl w:val="0"/>
          <w:numId w:val="8"/>
        </w:numPr>
      </w:pPr>
      <w:r w:rsidRPr="009D0FA1">
        <w:rPr>
          <w:b/>
          <w:bCs/>
          <w:lang w:val="fr-CA"/>
        </w:rPr>
        <w:t>Cholestérol</w:t>
      </w:r>
      <w:r w:rsidRPr="009D0FA1">
        <w:rPr>
          <w:lang w:val="fr-CA"/>
        </w:rPr>
        <w:t xml:space="preserve"> (15% à 50 % du total des lipides)</w:t>
      </w:r>
    </w:p>
    <w:p w:rsidR="009D0FA1" w:rsidRPr="009D0FA1" w:rsidRDefault="009D0FA1" w:rsidP="009D0FA1">
      <w:pPr>
        <w:ind w:left="720"/>
      </w:pPr>
      <w:r w:rsidRPr="009D0FA1">
        <w:rPr>
          <w:b/>
          <w:bCs/>
          <w:lang w:val="fr-CA"/>
        </w:rPr>
        <w:t>Le cholestérol stabilise la fluidité :</w:t>
      </w:r>
    </w:p>
    <w:p w:rsidR="00000000" w:rsidRPr="009D0FA1" w:rsidRDefault="00F06BFC" w:rsidP="009D0FA1">
      <w:pPr>
        <w:numPr>
          <w:ilvl w:val="0"/>
          <w:numId w:val="10"/>
        </w:numPr>
      </w:pPr>
      <w:r w:rsidRPr="009D0FA1">
        <w:rPr>
          <w:lang w:val="fr-CA"/>
        </w:rPr>
        <w:t>Si la température est haute, il diminue le mouvement des phospholipides ce qui réduit la fluidité.</w:t>
      </w:r>
    </w:p>
    <w:p w:rsidR="00000000" w:rsidRPr="009D0FA1" w:rsidRDefault="00F06BFC" w:rsidP="009D0FA1">
      <w:pPr>
        <w:numPr>
          <w:ilvl w:val="0"/>
          <w:numId w:val="10"/>
        </w:numPr>
      </w:pPr>
      <w:r w:rsidRPr="009D0FA1">
        <w:rPr>
          <w:lang w:val="fr-CA"/>
        </w:rPr>
        <w:t>Si la température est basse, il empêche les phospholipides de trop se rapprocher ce qui augmente la fluidité.</w:t>
      </w:r>
      <w:r w:rsidRPr="009D0FA1">
        <w:t xml:space="preserve"> </w:t>
      </w:r>
    </w:p>
    <w:p w:rsidR="00E62B65" w:rsidRDefault="00E62B65" w:rsidP="00E62B65">
      <w:pPr>
        <w:ind w:left="720"/>
        <w:rPr>
          <w:rFonts w:ascii="Copperplate Gothic Bold" w:hAnsi="Copperplate Gothic Bold"/>
          <w:b/>
          <w:sz w:val="24"/>
        </w:rPr>
      </w:pPr>
      <w:r w:rsidRPr="00E62B65">
        <w:rPr>
          <w:rFonts w:ascii="Copperplate Gothic Bold" w:hAnsi="Copperplate Gothic Bold"/>
          <w:b/>
          <w:sz w:val="24"/>
        </w:rPr>
        <w:t>PROPRIETES D’UNE MEMBRANE DE PHOSPHOLIPIDES :</w:t>
      </w:r>
    </w:p>
    <w:p w:rsidR="00E62B65" w:rsidRDefault="00E62B65" w:rsidP="00E62B65">
      <w:pPr>
        <w:pStyle w:val="ListParagraph"/>
        <w:numPr>
          <w:ilvl w:val="0"/>
          <w:numId w:val="11"/>
        </w:numPr>
        <w:rPr>
          <w:sz w:val="24"/>
        </w:rPr>
      </w:pPr>
      <w:r w:rsidRPr="00E62B65">
        <w:rPr>
          <w:sz w:val="24"/>
        </w:rPr>
        <w:t>Peut se réparer d’elle-même</w:t>
      </w:r>
    </w:p>
    <w:p w:rsidR="00E62B65" w:rsidRPr="00E62B65" w:rsidRDefault="00E62B65" w:rsidP="00E62B65">
      <w:pPr>
        <w:pStyle w:val="ListParagraph"/>
        <w:numPr>
          <w:ilvl w:val="0"/>
          <w:numId w:val="11"/>
        </w:numPr>
        <w:rPr>
          <w:sz w:val="24"/>
          <w:lang w:val="en-US"/>
        </w:rPr>
      </w:pPr>
      <w:r w:rsidRPr="00E62B65">
        <w:rPr>
          <w:sz w:val="24"/>
        </w:rPr>
        <w:t>Peut varier facilement sa taille</w:t>
      </w:r>
    </w:p>
    <w:p w:rsidR="00E62B65" w:rsidRPr="00E62B65" w:rsidRDefault="00E62B65" w:rsidP="00E62B65">
      <w:pPr>
        <w:pStyle w:val="ListParagraph"/>
        <w:numPr>
          <w:ilvl w:val="0"/>
          <w:numId w:val="11"/>
        </w:numPr>
        <w:rPr>
          <w:sz w:val="24"/>
        </w:rPr>
      </w:pPr>
      <w:r w:rsidRPr="00E62B65">
        <w:rPr>
          <w:sz w:val="24"/>
        </w:rPr>
        <w:t>Permet à une sphère de se diviser</w:t>
      </w:r>
    </w:p>
    <w:p w:rsidR="00E62B65" w:rsidRPr="00E62B65" w:rsidRDefault="00E62B65" w:rsidP="00E62B65">
      <w:pPr>
        <w:pStyle w:val="ListParagraph"/>
        <w:numPr>
          <w:ilvl w:val="0"/>
          <w:numId w:val="11"/>
        </w:numPr>
        <w:rPr>
          <w:sz w:val="24"/>
        </w:rPr>
      </w:pPr>
      <w:r w:rsidRPr="00E62B65">
        <w:rPr>
          <w:sz w:val="24"/>
        </w:rPr>
        <w:t>Deux sphères peuvent fusionner pour en former une plus grande</w:t>
      </w:r>
    </w:p>
    <w:p w:rsidR="00E62B65" w:rsidRDefault="00E62B65" w:rsidP="00E62B65">
      <w:pPr>
        <w:pStyle w:val="ListParagraph"/>
        <w:ind w:left="2160"/>
        <w:rPr>
          <w:sz w:val="24"/>
        </w:rPr>
      </w:pPr>
    </w:p>
    <w:p w:rsidR="00E62B65" w:rsidRDefault="00E62B65" w:rsidP="00C36563">
      <w:pPr>
        <w:pStyle w:val="ListParagraph"/>
        <w:numPr>
          <w:ilvl w:val="0"/>
          <w:numId w:val="17"/>
        </w:numPr>
        <w:rPr>
          <w:sz w:val="24"/>
          <w:lang w:val="fr-CA"/>
        </w:rPr>
      </w:pPr>
      <w:r w:rsidRPr="00E62B65">
        <w:rPr>
          <w:b/>
          <w:sz w:val="24"/>
          <w:lang w:val="fr-CA"/>
        </w:rPr>
        <w:t>LES PROTÉINES</w:t>
      </w:r>
      <w:r w:rsidRPr="00E62B65">
        <w:rPr>
          <w:sz w:val="24"/>
          <w:lang w:val="fr-CA"/>
        </w:rPr>
        <w:t xml:space="preserve"> sont ancrées dans la membrane par leurs portions hydrophobes</w:t>
      </w:r>
    </w:p>
    <w:p w:rsidR="00E62B65" w:rsidRPr="00E62B65" w:rsidRDefault="00E62B65" w:rsidP="00E62B65">
      <w:pPr>
        <w:pStyle w:val="ListParagraph"/>
        <w:ind w:left="360" w:hanging="90"/>
        <w:rPr>
          <w:sz w:val="24"/>
        </w:rPr>
      </w:pPr>
      <w:r w:rsidRPr="00E62B65">
        <w:rPr>
          <w:sz w:val="24"/>
          <w:lang w:val="fr-CA"/>
        </w:rPr>
        <w:t>Régions hydrophiles de la protéine</w:t>
      </w:r>
    </w:p>
    <w:p w:rsidR="00E62B65" w:rsidRPr="00E62B65" w:rsidRDefault="00E62B65" w:rsidP="00E62B65">
      <w:pPr>
        <w:pStyle w:val="ListParagraph"/>
        <w:ind w:left="360" w:hanging="90"/>
        <w:rPr>
          <w:noProof/>
        </w:rPr>
      </w:pPr>
      <w:r>
        <w:rPr>
          <w:noProof/>
          <w:lang w:val="en-US"/>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103.5pt;margin-top:12.75pt;width:126pt;height:37.5pt;z-index:251659264" o:connectortype="elbow" adj=",-48816,-30086">
            <v:stroke endarrow="block"/>
          </v:shape>
        </w:pict>
      </w:r>
      <w:r w:rsidRPr="00E62B65">
        <w:rPr>
          <w:noProof/>
          <w:lang w:val="fr-CA"/>
        </w:rPr>
        <w:t>Régions hydrophiles de la protéine</w:t>
      </w:r>
    </w:p>
    <w:p w:rsidR="00E62B65" w:rsidRDefault="00E62B65" w:rsidP="00E62B65">
      <w:pPr>
        <w:pStyle w:val="ListParagraph"/>
        <w:ind w:left="3240" w:firstLine="360"/>
        <w:rPr>
          <w:noProof/>
          <w:lang w:val="fr-CA"/>
        </w:rPr>
      </w:pPr>
      <w:r>
        <w:rPr>
          <w:noProof/>
          <w:sz w:val="24"/>
          <w:lang w:val="en-US"/>
        </w:rPr>
        <w:pict>
          <v:shape id="_x0000_s1026" type="#_x0000_t34" style="position:absolute;left:0;text-align:left;margin-left:279.75pt;margin-top:94.05pt;width:112.5pt;height:61.5pt;rotation:180;z-index:251658240" o:connectortype="elbow" adj=",-85346,-89136">
            <v:stroke startarrow="block" endarrow="block"/>
          </v:shape>
        </w:pict>
      </w:r>
      <w:r w:rsidRPr="00E62B65">
        <w:rPr>
          <w:sz w:val="24"/>
        </w:rPr>
        <w:drawing>
          <wp:inline distT="0" distB="0" distL="0" distR="0">
            <wp:extent cx="2085975" cy="2266950"/>
            <wp:effectExtent l="19050" t="0" r="9525" b="0"/>
            <wp:docPr id="14" name="Picture 11" descr="p-m-hyd3"/>
            <wp:cNvGraphicFramePr/>
            <a:graphic xmlns:a="http://schemas.openxmlformats.org/drawingml/2006/main">
              <a:graphicData uri="http://schemas.openxmlformats.org/drawingml/2006/picture">
                <pic:pic xmlns:pic="http://schemas.openxmlformats.org/drawingml/2006/picture">
                  <pic:nvPicPr>
                    <pic:cNvPr id="78850" name="Picture 2" descr="p-m-hyd3"/>
                    <pic:cNvPicPr>
                      <a:picLocks noChangeAspect="1" noChangeArrowheads="1"/>
                    </pic:cNvPicPr>
                  </pic:nvPicPr>
                  <pic:blipFill>
                    <a:blip r:embed="rId10" cstate="print"/>
                    <a:srcRect/>
                    <a:stretch>
                      <a:fillRect/>
                    </a:stretch>
                  </pic:blipFill>
                  <pic:spPr bwMode="auto">
                    <a:xfrm>
                      <a:off x="0" y="0"/>
                      <a:ext cx="2090723" cy="2272110"/>
                    </a:xfrm>
                    <a:prstGeom prst="rect">
                      <a:avLst/>
                    </a:prstGeom>
                    <a:noFill/>
                  </pic:spPr>
                </pic:pic>
              </a:graphicData>
            </a:graphic>
          </wp:inline>
        </w:drawing>
      </w:r>
      <w:r>
        <w:rPr>
          <w:noProof/>
          <w:lang w:val="fr-CA"/>
        </w:rPr>
        <w:t xml:space="preserve">Régions </w:t>
      </w:r>
      <w:r w:rsidRPr="00E62B65">
        <w:rPr>
          <w:noProof/>
          <w:lang w:val="fr-CA"/>
        </w:rPr>
        <w:t>hydrophobes</w:t>
      </w:r>
    </w:p>
    <w:p w:rsidR="00E62B65" w:rsidRDefault="00E62B65" w:rsidP="00E62B65">
      <w:pPr>
        <w:pStyle w:val="ListParagraph"/>
        <w:ind w:left="3240" w:firstLine="360"/>
        <w:rPr>
          <w:noProof/>
          <w:lang w:val="fr-CA"/>
        </w:rPr>
      </w:pPr>
    </w:p>
    <w:p w:rsidR="00E62B65" w:rsidRDefault="00E62B65" w:rsidP="00E62B65">
      <w:pPr>
        <w:pStyle w:val="ListParagraph"/>
        <w:rPr>
          <w:noProof/>
          <w:lang w:val="fr-CA"/>
        </w:rPr>
      </w:pPr>
      <w:r w:rsidRPr="00E62B65">
        <w:rPr>
          <w:noProof/>
          <w:lang w:val="fr-CA"/>
        </w:rPr>
        <w:t>Chaînes de glucides souvent attachées aux lipides (glycolipides) ou aux protéines (glycoprotéines</w:t>
      </w:r>
    </w:p>
    <w:p w:rsidR="00E62B65" w:rsidRPr="00E62B65" w:rsidRDefault="00E62B65" w:rsidP="00E62B65">
      <w:pPr>
        <w:pStyle w:val="ListParagraph"/>
        <w:rPr>
          <w:noProof/>
        </w:rPr>
      </w:pPr>
      <w:r w:rsidRPr="00E62B65">
        <w:rPr>
          <w:bCs/>
          <w:noProof/>
        </w:rPr>
        <w:t xml:space="preserve">Ces chaînes de glucides sont faites de divers monosaccharides. Elles sont très variables d’un individu à l’autre. </w:t>
      </w:r>
    </w:p>
    <w:p w:rsidR="00E62B65" w:rsidRDefault="00E62B65" w:rsidP="00E62B65">
      <w:pPr>
        <w:pStyle w:val="ListParagraph"/>
        <w:rPr>
          <w:bCs/>
          <w:noProof/>
        </w:rPr>
      </w:pPr>
      <w:r w:rsidRPr="00E62B65">
        <w:rPr>
          <w:bCs/>
          <w:noProof/>
        </w:rPr>
        <w:t>Les groupes sanguins (système ABO) sont déterminés par 3 glycoprotéines, glycoprotéines A, B et O, qui diffèrent l’une de l’autre par la composition de leurs chaînes de glucides.</w:t>
      </w:r>
    </w:p>
    <w:p w:rsidR="00E62B65" w:rsidRDefault="00E62B65" w:rsidP="00E62B65">
      <w:pPr>
        <w:pStyle w:val="ListParagraph"/>
        <w:rPr>
          <w:bCs/>
          <w:noProof/>
        </w:rPr>
      </w:pPr>
    </w:p>
    <w:p w:rsidR="00E62B65" w:rsidRDefault="00E62B65" w:rsidP="00E62B65">
      <w:pPr>
        <w:pStyle w:val="ListParagraph"/>
        <w:rPr>
          <w:bCs/>
          <w:noProof/>
        </w:rPr>
      </w:pPr>
    </w:p>
    <w:p w:rsidR="00E62B65" w:rsidRPr="00E62B65" w:rsidRDefault="00E62B65" w:rsidP="00E62B65">
      <w:pPr>
        <w:pStyle w:val="ListParagraph"/>
        <w:rPr>
          <w:noProof/>
        </w:rPr>
      </w:pPr>
      <w:r w:rsidRPr="00E62B65">
        <w:rPr>
          <w:noProof/>
        </w:rPr>
        <w:drawing>
          <wp:inline distT="0" distB="0" distL="0" distR="0">
            <wp:extent cx="3086100" cy="2181225"/>
            <wp:effectExtent l="19050" t="0" r="0" b="0"/>
            <wp:docPr id="15" name="Picture 12" descr="glycolip"/>
            <wp:cNvGraphicFramePr/>
            <a:graphic xmlns:a="http://schemas.openxmlformats.org/drawingml/2006/main">
              <a:graphicData uri="http://schemas.openxmlformats.org/drawingml/2006/picture">
                <pic:pic xmlns:pic="http://schemas.openxmlformats.org/drawingml/2006/picture">
                  <pic:nvPicPr>
                    <pic:cNvPr id="58371" name="Picture 3" descr="glycolip"/>
                    <pic:cNvPicPr>
                      <a:picLocks noChangeAspect="1" noChangeArrowheads="1"/>
                    </pic:cNvPicPr>
                  </pic:nvPicPr>
                  <pic:blipFill>
                    <a:blip r:embed="rId11" cstate="print"/>
                    <a:srcRect/>
                    <a:stretch>
                      <a:fillRect/>
                    </a:stretch>
                  </pic:blipFill>
                  <pic:spPr bwMode="auto">
                    <a:xfrm>
                      <a:off x="0" y="0"/>
                      <a:ext cx="3086100" cy="2181225"/>
                    </a:xfrm>
                    <a:prstGeom prst="rect">
                      <a:avLst/>
                    </a:prstGeom>
                    <a:noFill/>
                  </pic:spPr>
                </pic:pic>
              </a:graphicData>
            </a:graphic>
          </wp:inline>
        </w:drawing>
      </w:r>
    </w:p>
    <w:p w:rsidR="00E62B65" w:rsidRPr="00E62B65" w:rsidRDefault="00E62B65" w:rsidP="00E62B65">
      <w:pPr>
        <w:pStyle w:val="ListParagraph"/>
        <w:rPr>
          <w:noProof/>
        </w:rPr>
      </w:pPr>
    </w:p>
    <w:p w:rsidR="00E62B65" w:rsidRPr="00E62B65" w:rsidRDefault="00E62B65" w:rsidP="00E62B65">
      <w:pPr>
        <w:pStyle w:val="ListParagraph"/>
        <w:ind w:left="360" w:hanging="90"/>
        <w:rPr>
          <w:sz w:val="24"/>
        </w:rPr>
      </w:pPr>
    </w:p>
    <w:p w:rsidR="00E62B65" w:rsidRDefault="00E62B65" w:rsidP="00E62B65">
      <w:pPr>
        <w:pStyle w:val="ListParagraph"/>
        <w:ind w:left="360" w:hanging="90"/>
        <w:rPr>
          <w:b/>
          <w:bCs/>
          <w:sz w:val="24"/>
          <w:lang w:val="fr-CA"/>
        </w:rPr>
      </w:pPr>
      <w:proofErr w:type="spellStart"/>
      <w:r>
        <w:rPr>
          <w:b/>
          <w:bCs/>
          <w:sz w:val="24"/>
          <w:lang w:val="fr-CA"/>
        </w:rPr>
        <w:t>Roles</w:t>
      </w:r>
      <w:proofErr w:type="spellEnd"/>
      <w:r>
        <w:rPr>
          <w:b/>
          <w:bCs/>
          <w:sz w:val="24"/>
          <w:lang w:val="fr-CA"/>
        </w:rPr>
        <w:t xml:space="preserve"> des </w:t>
      </w:r>
      <w:r w:rsidRPr="00E62B65">
        <w:rPr>
          <w:b/>
          <w:bCs/>
          <w:sz w:val="24"/>
          <w:lang w:val="fr-CA"/>
        </w:rPr>
        <w:t>Protéines de la membrane</w:t>
      </w:r>
    </w:p>
    <w:p w:rsidR="00E62B65" w:rsidRDefault="00E62B65" w:rsidP="00E62B65">
      <w:pPr>
        <w:pStyle w:val="ListParagraph"/>
        <w:ind w:left="360" w:hanging="90"/>
        <w:rPr>
          <w:b/>
          <w:bCs/>
          <w:sz w:val="24"/>
          <w:lang w:val="fr-CA"/>
        </w:rPr>
      </w:pPr>
    </w:p>
    <w:p w:rsidR="00000000" w:rsidRPr="00E62B65" w:rsidRDefault="00F06BFC" w:rsidP="00E62B65">
      <w:pPr>
        <w:pStyle w:val="ListParagraph"/>
        <w:numPr>
          <w:ilvl w:val="0"/>
          <w:numId w:val="12"/>
        </w:numPr>
        <w:rPr>
          <w:sz w:val="24"/>
          <w:lang w:val="en-US"/>
        </w:rPr>
      </w:pPr>
      <w:r w:rsidRPr="00E62B65">
        <w:rPr>
          <w:sz w:val="24"/>
          <w:lang w:val="fr-CA"/>
        </w:rPr>
        <w:t>Transport</w:t>
      </w:r>
    </w:p>
    <w:p w:rsidR="00000000" w:rsidRPr="00E62B65" w:rsidRDefault="00F06BFC" w:rsidP="00E62B65">
      <w:pPr>
        <w:pStyle w:val="ListParagraph"/>
        <w:numPr>
          <w:ilvl w:val="0"/>
          <w:numId w:val="12"/>
        </w:numPr>
        <w:rPr>
          <w:sz w:val="24"/>
          <w:lang w:val="en-US"/>
        </w:rPr>
      </w:pPr>
      <w:r w:rsidRPr="00E62B65">
        <w:rPr>
          <w:sz w:val="24"/>
          <w:lang w:val="fr-CA"/>
        </w:rPr>
        <w:t>Enzyme</w:t>
      </w:r>
      <w:r w:rsidRPr="00E62B65">
        <w:rPr>
          <w:sz w:val="24"/>
          <w:lang w:val="fr-CA"/>
        </w:rPr>
        <w:t>s</w:t>
      </w:r>
    </w:p>
    <w:p w:rsidR="00000000" w:rsidRPr="00E62B65" w:rsidRDefault="00F06BFC" w:rsidP="00E62B65">
      <w:pPr>
        <w:pStyle w:val="ListParagraph"/>
        <w:numPr>
          <w:ilvl w:val="0"/>
          <w:numId w:val="12"/>
        </w:numPr>
        <w:rPr>
          <w:sz w:val="24"/>
          <w:lang w:val="en-US"/>
        </w:rPr>
      </w:pPr>
      <w:r w:rsidRPr="00E62B65">
        <w:rPr>
          <w:sz w:val="24"/>
          <w:lang w:val="fr-CA"/>
        </w:rPr>
        <w:t>Récepteurs</w:t>
      </w:r>
    </w:p>
    <w:p w:rsidR="00000000" w:rsidRPr="00E62B65" w:rsidRDefault="00F06BFC" w:rsidP="00E62B65">
      <w:pPr>
        <w:pStyle w:val="ListParagraph"/>
        <w:numPr>
          <w:ilvl w:val="0"/>
          <w:numId w:val="12"/>
        </w:numPr>
        <w:rPr>
          <w:sz w:val="24"/>
          <w:lang w:val="en-US"/>
        </w:rPr>
      </w:pPr>
      <w:r w:rsidRPr="00E62B65">
        <w:rPr>
          <w:sz w:val="24"/>
          <w:lang w:val="fr-CA"/>
        </w:rPr>
        <w:t>Adhérence entre les cellules</w:t>
      </w:r>
    </w:p>
    <w:p w:rsidR="00000000" w:rsidRPr="00E62B65" w:rsidRDefault="00F06BFC" w:rsidP="00E62B65">
      <w:pPr>
        <w:pStyle w:val="ListParagraph"/>
        <w:numPr>
          <w:ilvl w:val="0"/>
          <w:numId w:val="12"/>
        </w:numPr>
        <w:rPr>
          <w:sz w:val="24"/>
          <w:lang w:val="en-US"/>
        </w:rPr>
      </w:pPr>
      <w:r w:rsidRPr="00E62B65">
        <w:rPr>
          <w:sz w:val="24"/>
          <w:lang w:val="fr-CA"/>
        </w:rPr>
        <w:t>Reconnaissance par le système immunitaire</w:t>
      </w:r>
    </w:p>
    <w:p w:rsidR="00CF5378" w:rsidRPr="00CF5378" w:rsidRDefault="00CF5378" w:rsidP="00CF5378">
      <w:pPr>
        <w:pStyle w:val="ListParagraph"/>
        <w:ind w:left="360" w:hanging="90"/>
        <w:rPr>
          <w:sz w:val="24"/>
        </w:rPr>
      </w:pPr>
      <w:r w:rsidRPr="00CF5378">
        <w:rPr>
          <w:sz w:val="24"/>
        </w:rPr>
        <w:lastRenderedPageBreak/>
        <w:t>La membrane cellulaire peut contenir des dizaines de milliers de substances chimiques différentes. La plupart de ces substances sont organiques (à base de carbone). Les plus abondantes peuvent être regroupées dans trois grandes catégories chimiques :</w:t>
      </w:r>
    </w:p>
    <w:p w:rsidR="00CF5378" w:rsidRPr="00CF5378" w:rsidRDefault="00CF5378" w:rsidP="00CF5378">
      <w:pPr>
        <w:pStyle w:val="ListParagraph"/>
        <w:numPr>
          <w:ilvl w:val="0"/>
          <w:numId w:val="14"/>
        </w:numPr>
        <w:rPr>
          <w:sz w:val="24"/>
        </w:rPr>
      </w:pPr>
      <w:r w:rsidRPr="00CF5378">
        <w:rPr>
          <w:sz w:val="24"/>
        </w:rPr>
        <w:t xml:space="preserve">les </w:t>
      </w:r>
      <w:hyperlink r:id="rId12" w:history="1">
        <w:r w:rsidRPr="00CF5378">
          <w:rPr>
            <w:rStyle w:val="Hyperlink"/>
            <w:b/>
            <w:bCs/>
            <w:color w:val="auto"/>
            <w:sz w:val="24"/>
          </w:rPr>
          <w:t>glucides</w:t>
        </w:r>
      </w:hyperlink>
      <w:r w:rsidRPr="00CF5378">
        <w:rPr>
          <w:sz w:val="24"/>
        </w:rPr>
        <w:t xml:space="preserve"> (ou sucres ou hydrates de carbone) </w:t>
      </w:r>
    </w:p>
    <w:p w:rsidR="00CF5378" w:rsidRPr="00CF5378" w:rsidRDefault="00CF5378" w:rsidP="00CF5378">
      <w:pPr>
        <w:pStyle w:val="ListParagraph"/>
        <w:numPr>
          <w:ilvl w:val="0"/>
          <w:numId w:val="14"/>
        </w:numPr>
        <w:rPr>
          <w:sz w:val="24"/>
          <w:lang w:val="en-US"/>
        </w:rPr>
      </w:pPr>
      <w:r w:rsidRPr="00CF5378">
        <w:rPr>
          <w:sz w:val="24"/>
          <w:lang w:val="en-US"/>
        </w:rPr>
        <w:t xml:space="preserve">les </w:t>
      </w:r>
      <w:hyperlink r:id="rId13" w:history="1">
        <w:proofErr w:type="spellStart"/>
        <w:r w:rsidRPr="00CF5378">
          <w:rPr>
            <w:rStyle w:val="Hyperlink"/>
            <w:b/>
            <w:bCs/>
            <w:color w:val="auto"/>
            <w:sz w:val="24"/>
            <w:lang w:val="en-US"/>
          </w:rPr>
          <w:t>lipides</w:t>
        </w:r>
        <w:proofErr w:type="spellEnd"/>
      </w:hyperlink>
      <w:r w:rsidRPr="00CF5378">
        <w:rPr>
          <w:sz w:val="24"/>
          <w:lang w:val="en-US"/>
        </w:rPr>
        <w:t xml:space="preserve"> (</w:t>
      </w:r>
      <w:proofErr w:type="spellStart"/>
      <w:r w:rsidRPr="00CF5378">
        <w:rPr>
          <w:sz w:val="24"/>
          <w:lang w:val="en-US"/>
        </w:rPr>
        <w:t>ou</w:t>
      </w:r>
      <w:proofErr w:type="spellEnd"/>
      <w:r w:rsidRPr="00CF5378">
        <w:rPr>
          <w:sz w:val="24"/>
          <w:lang w:val="en-US"/>
        </w:rPr>
        <w:t xml:space="preserve"> </w:t>
      </w:r>
      <w:proofErr w:type="spellStart"/>
      <w:r w:rsidRPr="00CF5378">
        <w:rPr>
          <w:sz w:val="24"/>
          <w:lang w:val="en-US"/>
        </w:rPr>
        <w:t>gras</w:t>
      </w:r>
      <w:proofErr w:type="spellEnd"/>
      <w:r w:rsidRPr="00CF5378">
        <w:rPr>
          <w:sz w:val="24"/>
          <w:lang w:val="en-US"/>
        </w:rPr>
        <w:t xml:space="preserve">) </w:t>
      </w:r>
    </w:p>
    <w:p w:rsidR="00CF5378" w:rsidRDefault="00CF5378" w:rsidP="00CF5378">
      <w:pPr>
        <w:pStyle w:val="ListParagraph"/>
        <w:numPr>
          <w:ilvl w:val="0"/>
          <w:numId w:val="14"/>
        </w:numPr>
        <w:rPr>
          <w:sz w:val="24"/>
          <w:lang w:val="en-US"/>
        </w:rPr>
      </w:pPr>
      <w:r w:rsidRPr="00CF5378">
        <w:rPr>
          <w:sz w:val="24"/>
          <w:lang w:val="en-US"/>
        </w:rPr>
        <w:t xml:space="preserve">les </w:t>
      </w:r>
      <w:hyperlink r:id="rId14" w:history="1">
        <w:proofErr w:type="spellStart"/>
        <w:r w:rsidRPr="00CF5378">
          <w:rPr>
            <w:rStyle w:val="Hyperlink"/>
            <w:b/>
            <w:bCs/>
            <w:color w:val="auto"/>
            <w:sz w:val="24"/>
            <w:lang w:val="en-US"/>
          </w:rPr>
          <w:t>protéines</w:t>
        </w:r>
        <w:proofErr w:type="spellEnd"/>
      </w:hyperlink>
      <w:r w:rsidRPr="00CF5378">
        <w:rPr>
          <w:sz w:val="24"/>
          <w:lang w:val="en-US"/>
        </w:rPr>
        <w:t xml:space="preserve"> </w:t>
      </w:r>
    </w:p>
    <w:p w:rsidR="00CF5378" w:rsidRPr="00CF5378" w:rsidRDefault="00CF5378" w:rsidP="00CF5378">
      <w:pPr>
        <w:rPr>
          <w:sz w:val="24"/>
          <w:lang w:val="en-US"/>
        </w:rPr>
      </w:pPr>
    </w:p>
    <w:tbl>
      <w:tblPr>
        <w:tblW w:w="4950" w:type="pct"/>
        <w:jc w:val="center"/>
        <w:tblCellSpacing w:w="0" w:type="dxa"/>
        <w:shd w:val="clear" w:color="auto" w:fill="FFFFFF"/>
        <w:tblCellMar>
          <w:top w:w="120" w:type="dxa"/>
          <w:left w:w="120" w:type="dxa"/>
          <w:bottom w:w="120" w:type="dxa"/>
          <w:right w:w="120" w:type="dxa"/>
        </w:tblCellMar>
        <w:tblLook w:val="04A0"/>
      </w:tblPr>
      <w:tblGrid>
        <w:gridCol w:w="6503"/>
        <w:gridCol w:w="300"/>
        <w:gridCol w:w="2701"/>
      </w:tblGrid>
      <w:tr w:rsidR="00CF5378" w:rsidRPr="00CF5378">
        <w:trPr>
          <w:tblCellSpacing w:w="0" w:type="dxa"/>
          <w:jc w:val="center"/>
        </w:trPr>
        <w:tc>
          <w:tcPr>
            <w:tcW w:w="3450" w:type="pct"/>
            <w:shd w:val="clear" w:color="auto" w:fill="FFFFFF"/>
            <w:hideMark/>
          </w:tcPr>
          <w:p w:rsidR="00C304B1" w:rsidRDefault="00C304B1" w:rsidP="00CF5378">
            <w:pPr>
              <w:spacing w:after="0" w:line="240" w:lineRule="auto"/>
              <w:jc w:val="center"/>
              <w:rPr>
                <w:rFonts w:ascii="Copperplate Gothic Bold" w:eastAsia="Times New Roman" w:hAnsi="Copperplate Gothic Bold" w:cs="Arial"/>
                <w:b/>
                <w:bCs/>
                <w:color w:val="990000"/>
                <w:sz w:val="32"/>
                <w:szCs w:val="32"/>
              </w:rPr>
            </w:pPr>
          </w:p>
          <w:p w:rsidR="00CF5378" w:rsidRPr="00C304B1" w:rsidRDefault="00CF5378" w:rsidP="00CF5378">
            <w:pPr>
              <w:spacing w:after="0" w:line="240" w:lineRule="auto"/>
              <w:jc w:val="center"/>
              <w:rPr>
                <w:rFonts w:ascii="Copperplate Gothic Bold" w:eastAsia="Times New Roman" w:hAnsi="Copperplate Gothic Bold" w:cs="Arial"/>
                <w:b/>
                <w:bCs/>
                <w:color w:val="990000"/>
                <w:sz w:val="32"/>
                <w:szCs w:val="32"/>
              </w:rPr>
            </w:pPr>
            <w:r w:rsidRPr="00C304B1">
              <w:rPr>
                <w:rFonts w:ascii="Copperplate Gothic Bold" w:eastAsia="Times New Roman" w:hAnsi="Copperplate Gothic Bold" w:cs="Arial"/>
                <w:b/>
                <w:bCs/>
                <w:color w:val="990000"/>
                <w:sz w:val="32"/>
                <w:szCs w:val="32"/>
              </w:rPr>
              <w:t>LES LIPIDES</w:t>
            </w:r>
          </w:p>
          <w:p w:rsidR="00CF5378" w:rsidRDefault="00CF5378" w:rsidP="00CF5378">
            <w:pPr>
              <w:spacing w:after="0" w:line="240" w:lineRule="auto"/>
              <w:jc w:val="center"/>
              <w:rPr>
                <w:rFonts w:ascii="Copperplate Gothic Bold" w:eastAsia="Times New Roman" w:hAnsi="Copperplate Gothic Bold" w:cs="Arial"/>
                <w:b/>
                <w:bCs/>
                <w:color w:val="990000"/>
                <w:sz w:val="27"/>
                <w:szCs w:val="27"/>
              </w:rPr>
            </w:pPr>
          </w:p>
          <w:p w:rsidR="00CF5378" w:rsidRDefault="00CF5378" w:rsidP="00CF5378">
            <w:pPr>
              <w:spacing w:after="0" w:line="240" w:lineRule="auto"/>
              <w:jc w:val="center"/>
              <w:rPr>
                <w:rFonts w:ascii="Copperplate Gothic Bold" w:eastAsia="Times New Roman" w:hAnsi="Copperplate Gothic Bold" w:cs="Times New Roman"/>
                <w:color w:val="000000"/>
                <w:sz w:val="24"/>
                <w:szCs w:val="24"/>
              </w:rPr>
            </w:pPr>
          </w:p>
          <w:p w:rsidR="00CF5378" w:rsidRDefault="00CF5378" w:rsidP="00CF5378">
            <w:pPr>
              <w:spacing w:after="0" w:line="240" w:lineRule="auto"/>
              <w:rPr>
                <w:rFonts w:ascii="Copperplate Gothic Bold" w:eastAsia="Times New Roman" w:hAnsi="Copperplate Gothic Bold" w:cs="Times New Roman"/>
                <w:color w:val="000000"/>
                <w:sz w:val="24"/>
                <w:szCs w:val="24"/>
              </w:rPr>
            </w:pPr>
          </w:p>
          <w:p w:rsidR="00CF5378" w:rsidRPr="00CF5378" w:rsidRDefault="00CF5378" w:rsidP="00CF5378">
            <w:pPr>
              <w:spacing w:after="0" w:line="240" w:lineRule="auto"/>
              <w:rPr>
                <w:rFonts w:ascii="Copperplate Gothic Bold" w:eastAsia="Times New Roman" w:hAnsi="Copperplate Gothic Bold" w:cs="Times New Roman"/>
                <w:color w:val="000000"/>
                <w:sz w:val="24"/>
                <w:szCs w:val="24"/>
              </w:rPr>
            </w:pP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sz w:val="24"/>
                <w:szCs w:val="24"/>
              </w:rPr>
            </w:pPr>
            <w:r w:rsidRPr="00CF5378">
              <w:rPr>
                <w:rFonts w:ascii="Arial" w:eastAsia="Times New Roman" w:hAnsi="Arial" w:cs="Arial"/>
                <w:color w:val="000000"/>
                <w:sz w:val="20"/>
                <w:szCs w:val="20"/>
              </w:rPr>
              <w:t>On peut diviser les lipides en trois grands groupes:</w:t>
            </w:r>
          </w:p>
          <w:p w:rsidR="00CF5378" w:rsidRPr="00CF5378" w:rsidRDefault="00CF5378" w:rsidP="00CF5378">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CF5378">
              <w:rPr>
                <w:rFonts w:ascii="Arial" w:eastAsia="Times New Roman" w:hAnsi="Arial" w:cs="Arial"/>
                <w:color w:val="000000"/>
                <w:sz w:val="20"/>
                <w:szCs w:val="20"/>
              </w:rPr>
              <w:t xml:space="preserve">Les </w:t>
            </w:r>
            <w:r w:rsidRPr="00CF5378">
              <w:rPr>
                <w:rFonts w:ascii="Arial" w:eastAsia="Times New Roman" w:hAnsi="Arial" w:cs="Arial"/>
                <w:b/>
                <w:bCs/>
                <w:color w:val="990000"/>
                <w:sz w:val="20"/>
                <w:szCs w:val="20"/>
              </w:rPr>
              <w:t xml:space="preserve">triglycérides (ou </w:t>
            </w:r>
            <w:proofErr w:type="spellStart"/>
            <w:r w:rsidRPr="00CF5378">
              <w:rPr>
                <w:rFonts w:ascii="Arial" w:eastAsia="Times New Roman" w:hAnsi="Arial" w:cs="Arial"/>
                <w:b/>
                <w:bCs/>
                <w:color w:val="990000"/>
                <w:sz w:val="20"/>
                <w:szCs w:val="20"/>
              </w:rPr>
              <w:t>triacylglycérols</w:t>
            </w:r>
            <w:proofErr w:type="spellEnd"/>
            <w:r w:rsidRPr="00CF5378">
              <w:rPr>
                <w:rFonts w:ascii="Arial" w:eastAsia="Times New Roman" w:hAnsi="Arial" w:cs="Arial"/>
                <w:b/>
                <w:bCs/>
                <w:color w:val="990000"/>
                <w:sz w:val="20"/>
                <w:szCs w:val="20"/>
              </w:rPr>
              <w:t xml:space="preserve"> ou graisses neutres)</w:t>
            </w:r>
            <w:r w:rsidRPr="00CF5378">
              <w:rPr>
                <w:rFonts w:ascii="Times New Roman" w:eastAsia="Times New Roman" w:hAnsi="Times New Roman" w:cs="Times New Roman"/>
                <w:color w:val="000000"/>
                <w:sz w:val="24"/>
                <w:szCs w:val="24"/>
              </w:rPr>
              <w:t xml:space="preserve"> </w:t>
            </w:r>
          </w:p>
          <w:p w:rsidR="00CF5378" w:rsidRPr="00CF5378" w:rsidRDefault="00CF5378" w:rsidP="00CF5378">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CF5378">
              <w:rPr>
                <w:rFonts w:ascii="Arial" w:eastAsia="Times New Roman" w:hAnsi="Arial" w:cs="Arial"/>
                <w:color w:val="000000"/>
                <w:sz w:val="20"/>
                <w:szCs w:val="20"/>
                <w:lang w:val="en-US"/>
              </w:rPr>
              <w:t xml:space="preserve">Les </w:t>
            </w:r>
            <w:proofErr w:type="spellStart"/>
            <w:r w:rsidRPr="00CF5378">
              <w:rPr>
                <w:rFonts w:ascii="Arial" w:eastAsia="Times New Roman" w:hAnsi="Arial" w:cs="Arial"/>
                <w:b/>
                <w:bCs/>
                <w:color w:val="990000"/>
                <w:sz w:val="20"/>
                <w:szCs w:val="20"/>
                <w:lang w:val="en-US"/>
              </w:rPr>
              <w:t>phospholipides</w:t>
            </w:r>
            <w:proofErr w:type="spellEnd"/>
            <w:r w:rsidRPr="00CF5378">
              <w:rPr>
                <w:rFonts w:ascii="Arial" w:eastAsia="Times New Roman" w:hAnsi="Arial" w:cs="Arial"/>
                <w:b/>
                <w:bCs/>
                <w:color w:val="990000"/>
                <w:sz w:val="20"/>
                <w:szCs w:val="20"/>
                <w:lang w:val="en-US"/>
              </w:rPr>
              <w:t xml:space="preserve"> </w:t>
            </w:r>
          </w:p>
          <w:p w:rsidR="00CF5378" w:rsidRPr="00CF5378" w:rsidRDefault="00CF5378" w:rsidP="00CF5378">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CF5378">
              <w:rPr>
                <w:rFonts w:ascii="Arial" w:eastAsia="Times New Roman" w:hAnsi="Arial" w:cs="Arial"/>
                <w:color w:val="000000"/>
                <w:sz w:val="20"/>
                <w:szCs w:val="20"/>
                <w:lang w:val="en-US"/>
              </w:rPr>
              <w:t xml:space="preserve">Les </w:t>
            </w:r>
            <w:proofErr w:type="spellStart"/>
            <w:r w:rsidRPr="00CF5378">
              <w:rPr>
                <w:rFonts w:ascii="Arial" w:eastAsia="Times New Roman" w:hAnsi="Arial" w:cs="Arial"/>
                <w:b/>
                <w:bCs/>
                <w:color w:val="990000"/>
                <w:sz w:val="20"/>
                <w:szCs w:val="20"/>
                <w:lang w:val="en-US"/>
              </w:rPr>
              <w:t>stéroïdes</w:t>
            </w:r>
            <w:proofErr w:type="spellEnd"/>
            <w:r w:rsidRPr="00CF5378">
              <w:rPr>
                <w:rFonts w:ascii="Times New Roman" w:eastAsia="Times New Roman" w:hAnsi="Times New Roman" w:cs="Times New Roman"/>
                <w:color w:val="000000"/>
                <w:sz w:val="24"/>
                <w:szCs w:val="24"/>
                <w:lang w:val="en-US"/>
              </w:rPr>
              <w:t xml:space="preserve"> </w:t>
            </w:r>
          </w:p>
        </w:tc>
        <w:tc>
          <w:tcPr>
            <w:tcW w:w="100" w:type="pct"/>
            <w:shd w:val="clear" w:color="auto" w:fill="FFFFFF"/>
            <w:vAlign w:val="center"/>
            <w:hideMark/>
          </w:tcPr>
          <w:p w:rsidR="00CF5378" w:rsidRPr="00CF5378" w:rsidRDefault="00CF5378" w:rsidP="00CF5378">
            <w:pPr>
              <w:spacing w:after="0" w:line="240" w:lineRule="auto"/>
              <w:rPr>
                <w:rFonts w:ascii="Times New Roman" w:eastAsia="Times New Roman" w:hAnsi="Times New Roman" w:cs="Times New Roman"/>
                <w:color w:val="000000"/>
                <w:sz w:val="24"/>
                <w:szCs w:val="24"/>
                <w:lang w:val="en-US"/>
              </w:rPr>
            </w:pPr>
            <w:r w:rsidRPr="00CF5378">
              <w:rPr>
                <w:rFonts w:ascii="Times New Roman" w:eastAsia="Times New Roman" w:hAnsi="Times New Roman" w:cs="Times New Roman"/>
                <w:color w:val="000000"/>
                <w:sz w:val="24"/>
                <w:szCs w:val="24"/>
                <w:lang w:val="en-US"/>
              </w:rPr>
              <w:t> </w:t>
            </w:r>
          </w:p>
        </w:tc>
        <w:tc>
          <w:tcPr>
            <w:tcW w:w="1450" w:type="pct"/>
            <w:shd w:val="clear" w:color="auto" w:fill="FFFFFF"/>
            <w:vAlign w:val="center"/>
            <w:hideMark/>
          </w:tcPr>
          <w:tbl>
            <w:tblPr>
              <w:tblW w:w="5000" w:type="pct"/>
              <w:tblCellSpacing w:w="0" w:type="dxa"/>
              <w:tblCellMar>
                <w:top w:w="45" w:type="dxa"/>
                <w:left w:w="45" w:type="dxa"/>
                <w:bottom w:w="45" w:type="dxa"/>
                <w:right w:w="45" w:type="dxa"/>
              </w:tblCellMar>
              <w:tblLook w:val="04A0"/>
            </w:tblPr>
            <w:tblGrid>
              <w:gridCol w:w="2461"/>
            </w:tblGrid>
            <w:tr w:rsidR="00CF5378" w:rsidRPr="00CF5378">
              <w:trPr>
                <w:tblCellSpacing w:w="0" w:type="dxa"/>
              </w:trPr>
              <w:tc>
                <w:tcPr>
                  <w:tcW w:w="0" w:type="auto"/>
                  <w:tcBorders>
                    <w:top w:val="nil"/>
                    <w:left w:val="nil"/>
                    <w:bottom w:val="nil"/>
                    <w:right w:val="nil"/>
                  </w:tcBorders>
                  <w:vAlign w:val="center"/>
                  <w:hideMark/>
                </w:tcPr>
                <w:p w:rsidR="00CF5378" w:rsidRPr="00CF5378" w:rsidRDefault="00CF5378" w:rsidP="00CF5378">
                  <w:pPr>
                    <w:spacing w:after="0" w:line="240" w:lineRule="auto"/>
                    <w:rPr>
                      <w:rFonts w:ascii="Times New Roman" w:eastAsia="Times New Roman" w:hAnsi="Times New Roman" w:cs="Times New Roman"/>
                      <w:color w:val="000000"/>
                      <w:sz w:val="24"/>
                      <w:szCs w:val="24"/>
                      <w:lang w:val="en-US"/>
                    </w:rPr>
                  </w:pPr>
                  <w:r w:rsidRPr="00CF5378">
                    <w:rPr>
                      <w:rFonts w:ascii="Arial" w:eastAsia="Times New Roman" w:hAnsi="Arial" w:cs="Arial"/>
                      <w:b/>
                      <w:bCs/>
                      <w:color w:val="990000"/>
                      <w:sz w:val="24"/>
                      <w:szCs w:val="24"/>
                      <w:lang w:val="en-US"/>
                    </w:rPr>
                    <w:t xml:space="preserve">Les </w:t>
                  </w:r>
                  <w:proofErr w:type="spellStart"/>
                  <w:r w:rsidRPr="00CF5378">
                    <w:rPr>
                      <w:rFonts w:ascii="Arial" w:eastAsia="Times New Roman" w:hAnsi="Arial" w:cs="Arial"/>
                      <w:b/>
                      <w:bCs/>
                      <w:color w:val="990000"/>
                      <w:sz w:val="24"/>
                      <w:szCs w:val="24"/>
                      <w:lang w:val="en-US"/>
                    </w:rPr>
                    <w:t>lipides</w:t>
                  </w:r>
                  <w:proofErr w:type="spellEnd"/>
                </w:p>
              </w:tc>
            </w:tr>
            <w:tr w:rsidR="00CF5378" w:rsidRPr="00CF5378">
              <w:trPr>
                <w:tblCellSpacing w:w="0" w:type="dxa"/>
              </w:trPr>
              <w:tc>
                <w:tcPr>
                  <w:tcW w:w="0" w:type="auto"/>
                  <w:tcBorders>
                    <w:top w:val="nil"/>
                    <w:left w:val="nil"/>
                    <w:bottom w:val="nil"/>
                    <w:right w:val="nil"/>
                  </w:tcBorders>
                  <w:vAlign w:val="center"/>
                  <w:hideMark/>
                </w:tcPr>
                <w:p w:rsidR="00CF5378" w:rsidRPr="00CF5378" w:rsidRDefault="00CF5378" w:rsidP="00CF5378">
                  <w:pPr>
                    <w:spacing w:after="0" w:line="240" w:lineRule="auto"/>
                    <w:rPr>
                      <w:rFonts w:ascii="Times New Roman" w:eastAsia="Times New Roman" w:hAnsi="Times New Roman" w:cs="Times New Roman"/>
                      <w:color w:val="000000"/>
                      <w:sz w:val="24"/>
                      <w:szCs w:val="24"/>
                      <w:lang w:val="en-US"/>
                    </w:rPr>
                  </w:pPr>
                  <w:r>
                    <w:rPr>
                      <w:rFonts w:ascii="Arial" w:eastAsia="Times New Roman" w:hAnsi="Arial" w:cs="Arial"/>
                      <w:b/>
                      <w:bCs/>
                      <w:noProof/>
                      <w:color w:val="990000"/>
                      <w:sz w:val="20"/>
                      <w:szCs w:val="20"/>
                      <w:lang w:val="en-US"/>
                    </w:rPr>
                    <w:drawing>
                      <wp:inline distT="0" distB="0" distL="0" distR="0">
                        <wp:extent cx="133350" cy="133350"/>
                        <wp:effectExtent l="19050" t="0" r="0" b="0"/>
                        <wp:docPr id="81" name="Picture 81" descr="http://www.cegep-ste-foy.qc.ca/profs/gbourbonnais/imagescegep/pt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egep-ste-foy.qc.ca/profs/gbourbonnais/imagescegep/ptrouge.gif"/>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CF5378">
                    <w:rPr>
                      <w:rFonts w:ascii="Arial" w:eastAsia="Times New Roman" w:hAnsi="Arial" w:cs="Arial"/>
                      <w:b/>
                      <w:bCs/>
                      <w:color w:val="990000"/>
                      <w:sz w:val="20"/>
                      <w:szCs w:val="20"/>
                      <w:lang w:val="en-US"/>
                    </w:rPr>
                    <w:t>Triglycérides</w:t>
                  </w:r>
                  <w:proofErr w:type="spellEnd"/>
                </w:p>
              </w:tc>
            </w:tr>
            <w:tr w:rsidR="00CF5378" w:rsidRPr="00CF5378">
              <w:trPr>
                <w:tblCellSpacing w:w="0" w:type="dxa"/>
              </w:trPr>
              <w:tc>
                <w:tcPr>
                  <w:tcW w:w="0" w:type="auto"/>
                  <w:tcBorders>
                    <w:top w:val="nil"/>
                    <w:left w:val="nil"/>
                    <w:bottom w:val="nil"/>
                    <w:right w:val="nil"/>
                  </w:tcBorders>
                  <w:vAlign w:val="center"/>
                  <w:hideMark/>
                </w:tcPr>
                <w:p w:rsidR="00CF5378" w:rsidRPr="00CF5378" w:rsidRDefault="00CF5378" w:rsidP="00CF5378">
                  <w:pPr>
                    <w:spacing w:after="0" w:line="240" w:lineRule="auto"/>
                    <w:rPr>
                      <w:rFonts w:ascii="Times New Roman" w:eastAsia="Times New Roman" w:hAnsi="Times New Roman" w:cs="Times New Roman"/>
                      <w:color w:val="000000"/>
                      <w:sz w:val="24"/>
                      <w:szCs w:val="24"/>
                      <w:lang w:val="en-US"/>
                    </w:rPr>
                  </w:pPr>
                  <w:r>
                    <w:rPr>
                      <w:rFonts w:ascii="Arial" w:eastAsia="Times New Roman" w:hAnsi="Arial" w:cs="Arial"/>
                      <w:b/>
                      <w:bCs/>
                      <w:noProof/>
                      <w:color w:val="990000"/>
                      <w:sz w:val="20"/>
                      <w:szCs w:val="20"/>
                      <w:lang w:val="en-US"/>
                    </w:rPr>
                    <w:drawing>
                      <wp:inline distT="0" distB="0" distL="0" distR="0">
                        <wp:extent cx="133350" cy="133350"/>
                        <wp:effectExtent l="19050" t="0" r="0" b="0"/>
                        <wp:docPr id="82" name="Picture 82" descr="http://www.cegep-ste-foy.qc.ca/profs/gbourbonnais/imagescegep/ptb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egep-ste-foy.qc.ca/profs/gbourbonnais/imagescegep/ptbleu.gif"/>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CF5378">
                    <w:rPr>
                      <w:rFonts w:ascii="Arial" w:eastAsia="Times New Roman" w:hAnsi="Arial" w:cs="Arial"/>
                      <w:b/>
                      <w:bCs/>
                      <w:color w:val="666666"/>
                      <w:sz w:val="20"/>
                      <w:szCs w:val="20"/>
                      <w:lang w:val="en-US"/>
                    </w:rPr>
                    <w:t>Phospholipides</w:t>
                  </w:r>
                  <w:proofErr w:type="spellEnd"/>
                </w:p>
              </w:tc>
            </w:tr>
            <w:tr w:rsidR="00CF5378" w:rsidRPr="00CF5378">
              <w:trPr>
                <w:tblCellSpacing w:w="0" w:type="dxa"/>
              </w:trPr>
              <w:tc>
                <w:tcPr>
                  <w:tcW w:w="0" w:type="auto"/>
                  <w:tcBorders>
                    <w:top w:val="nil"/>
                    <w:left w:val="nil"/>
                    <w:bottom w:val="nil"/>
                    <w:right w:val="nil"/>
                  </w:tcBorders>
                  <w:vAlign w:val="center"/>
                  <w:hideMark/>
                </w:tcPr>
                <w:p w:rsidR="00CF5378" w:rsidRPr="00CF5378" w:rsidRDefault="00CF5378" w:rsidP="00CF5378">
                  <w:pPr>
                    <w:spacing w:after="0" w:line="240" w:lineRule="auto"/>
                    <w:rPr>
                      <w:rFonts w:ascii="Times New Roman" w:eastAsia="Times New Roman" w:hAnsi="Times New Roman" w:cs="Times New Roman"/>
                      <w:color w:val="000000"/>
                      <w:sz w:val="24"/>
                      <w:szCs w:val="24"/>
                      <w:lang w:val="en-US"/>
                    </w:rPr>
                  </w:pPr>
                  <w:r>
                    <w:rPr>
                      <w:rFonts w:ascii="Arial" w:eastAsia="Times New Roman" w:hAnsi="Arial" w:cs="Arial"/>
                      <w:b/>
                      <w:bCs/>
                      <w:noProof/>
                      <w:color w:val="990000"/>
                      <w:sz w:val="20"/>
                      <w:szCs w:val="20"/>
                      <w:lang w:val="en-US"/>
                    </w:rPr>
                    <w:drawing>
                      <wp:inline distT="0" distB="0" distL="0" distR="0">
                        <wp:extent cx="133350" cy="133350"/>
                        <wp:effectExtent l="19050" t="0" r="0" b="0"/>
                        <wp:docPr id="83" name="Picture 83" descr="http://www.cegep-ste-foy.qc.ca/profs/gbourbonnais/imagescegep/ptb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egep-ste-foy.qc.ca/profs/gbourbonnais/imagescegep/ptbleu.gif"/>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CF5378">
                    <w:rPr>
                      <w:rFonts w:ascii="Arial" w:eastAsia="Times New Roman" w:hAnsi="Arial" w:cs="Arial"/>
                      <w:b/>
                      <w:bCs/>
                      <w:color w:val="666666"/>
                      <w:sz w:val="20"/>
                      <w:szCs w:val="20"/>
                      <w:lang w:val="en-US"/>
                    </w:rPr>
                    <w:t>Stéroïdes</w:t>
                  </w:r>
                  <w:proofErr w:type="spellEnd"/>
                </w:p>
              </w:tc>
            </w:tr>
          </w:tbl>
          <w:p w:rsidR="00CF5378" w:rsidRPr="00CF5378" w:rsidRDefault="00CF5378" w:rsidP="00CF5378">
            <w:pPr>
              <w:spacing w:after="0" w:line="240" w:lineRule="auto"/>
              <w:rPr>
                <w:rFonts w:ascii="Times New Roman" w:eastAsia="Times New Roman" w:hAnsi="Times New Roman" w:cs="Times New Roman"/>
                <w:color w:val="000000"/>
                <w:sz w:val="24"/>
                <w:szCs w:val="24"/>
                <w:lang w:val="en-US"/>
              </w:rPr>
            </w:pPr>
          </w:p>
        </w:tc>
      </w:tr>
      <w:tr w:rsidR="00CF5378" w:rsidRPr="00CF5378">
        <w:trPr>
          <w:tblCellSpacing w:w="0" w:type="dxa"/>
          <w:jc w:val="center"/>
        </w:trPr>
        <w:tc>
          <w:tcPr>
            <w:tcW w:w="3450" w:type="pct"/>
            <w:shd w:val="clear" w:color="auto" w:fill="FFFFFF"/>
            <w:hideMark/>
          </w:tcPr>
          <w:tbl>
            <w:tblPr>
              <w:tblW w:w="4750" w:type="pct"/>
              <w:tblCellSpacing w:w="0" w:type="dxa"/>
              <w:tblCellMar>
                <w:left w:w="0" w:type="dxa"/>
                <w:right w:w="0" w:type="dxa"/>
              </w:tblCellMar>
              <w:tblLook w:val="04A0"/>
            </w:tblPr>
            <w:tblGrid>
              <w:gridCol w:w="5950"/>
            </w:tblGrid>
            <w:tr w:rsidR="00CF5378" w:rsidRPr="00CF5378">
              <w:trPr>
                <w:tblCellSpacing w:w="0" w:type="dxa"/>
              </w:trPr>
              <w:tc>
                <w:tcPr>
                  <w:tcW w:w="0" w:type="auto"/>
                  <w:shd w:val="clear" w:color="auto" w:fill="336699"/>
                  <w:vAlign w:val="center"/>
                  <w:hideMark/>
                </w:tcPr>
                <w:p w:rsidR="00CF5378" w:rsidRPr="00CF5378" w:rsidRDefault="00CF5378" w:rsidP="00CF5378">
                  <w:pPr>
                    <w:spacing w:after="0" w:line="240" w:lineRule="auto"/>
                    <w:rPr>
                      <w:rFonts w:ascii="Times New Roman" w:eastAsia="Times New Roman" w:hAnsi="Times New Roman" w:cs="Times New Roman"/>
                      <w:color w:val="000000"/>
                      <w:lang w:val="en-US"/>
                    </w:rPr>
                  </w:pPr>
                  <w:r w:rsidRPr="00C304B1">
                    <w:rPr>
                      <w:rFonts w:ascii="Times New Roman" w:eastAsia="Times New Roman" w:hAnsi="Times New Roman" w:cs="Times New Roman"/>
                      <w:noProof/>
                      <w:color w:val="000000"/>
                      <w:lang w:val="en-US"/>
                    </w:rPr>
                    <w:drawing>
                      <wp:inline distT="0" distB="0" distL="0" distR="0">
                        <wp:extent cx="19050" cy="19050"/>
                        <wp:effectExtent l="0" t="0" r="0" b="0"/>
                        <wp:docPr id="84" name="Picture 84" descr="http://www.cegep-ste-foy.qc.ca/profs/gbourbonnais/imagescegep/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egep-ste-foy.qc.ca/profs/gbourbonnais/imagescegep/spacer.gif"/>
                                <pic:cNvPicPr>
                                  <a:picLocks noChangeAspect="1" noChangeArrowheads="1"/>
                                </pic:cNvPicPr>
                              </pic:nvPicPr>
                              <pic:blipFill>
                                <a:blip r:embed="rId17"/>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p w:rsidR="00C304B1" w:rsidRPr="00C304B1" w:rsidRDefault="00C304B1" w:rsidP="00CF5378">
            <w:pPr>
              <w:spacing w:after="0" w:line="240" w:lineRule="auto"/>
              <w:rPr>
                <w:rFonts w:ascii="Arial" w:eastAsia="Times New Roman" w:hAnsi="Arial" w:cs="Arial"/>
                <w:b/>
                <w:bCs/>
                <w:color w:val="990000"/>
              </w:rPr>
            </w:pPr>
          </w:p>
          <w:p w:rsidR="00CF5378" w:rsidRPr="00CF5378" w:rsidRDefault="00C304B1" w:rsidP="00C304B1">
            <w:pPr>
              <w:spacing w:after="0" w:line="240" w:lineRule="auto"/>
              <w:jc w:val="center"/>
              <w:rPr>
                <w:rFonts w:ascii="Arial Rounded MT Bold" w:eastAsia="Times New Roman" w:hAnsi="Arial Rounded MT Bold" w:cs="Times New Roman"/>
                <w:color w:val="000000"/>
              </w:rPr>
            </w:pPr>
            <w:r w:rsidRPr="00C304B1">
              <w:rPr>
                <w:rFonts w:ascii="Arial Rounded MT Bold" w:eastAsia="Times New Roman" w:hAnsi="Arial Rounded MT Bold" w:cs="Arial"/>
                <w:b/>
                <w:bCs/>
                <w:color w:val="990000"/>
              </w:rPr>
              <w:t>LES TRIGLYCERIDES</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Arial" w:eastAsia="Times New Roman" w:hAnsi="Arial" w:cs="Arial"/>
                <w:color w:val="000000"/>
              </w:rPr>
              <w:t xml:space="preserve">Ce sont les graisses et les huiles que vous connaissez. Les triglycérides sont formés de l'union d'un </w:t>
            </w:r>
            <w:r w:rsidRPr="00CF5378">
              <w:rPr>
                <w:rFonts w:ascii="Arial" w:eastAsia="Times New Roman" w:hAnsi="Arial" w:cs="Arial"/>
                <w:b/>
                <w:bCs/>
                <w:color w:val="990000"/>
              </w:rPr>
              <w:t>glycérol à trois acides gras</w:t>
            </w:r>
            <w:r w:rsidRPr="00CF5378">
              <w:rPr>
                <w:rFonts w:ascii="Arial" w:eastAsia="Times New Roman" w:hAnsi="Arial" w:cs="Arial"/>
                <w:color w:val="000000"/>
              </w:rPr>
              <w:t>.</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304B1">
              <w:rPr>
                <w:rFonts w:ascii="Times New Roman" w:eastAsia="Times New Roman" w:hAnsi="Times New Roman" w:cs="Times New Roman"/>
                <w:noProof/>
                <w:color w:val="000000"/>
                <w:lang w:val="en-US"/>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23925" cy="1676400"/>
                  <wp:effectExtent l="19050" t="0" r="9525" b="0"/>
                  <wp:wrapSquare wrapText="bothSides"/>
                  <wp:docPr id="23" name="Picture 6" descr="http://www.cegep-ste-foy.qc.ca/profs/gbourbonnais/pascal/fya/chimcell/notesmolecules/imagesmolecules/glyce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gep-ste-foy.qc.ca/profs/gbourbonnais/pascal/fya/chimcell/notesmolecules/imagesmolecules/glycerol.gif"/>
                          <pic:cNvPicPr>
                            <a:picLocks noChangeAspect="1" noChangeArrowheads="1"/>
                          </pic:cNvPicPr>
                        </pic:nvPicPr>
                        <pic:blipFill>
                          <a:blip r:embed="rId18" cstate="print"/>
                          <a:srcRect/>
                          <a:stretch>
                            <a:fillRect/>
                          </a:stretch>
                        </pic:blipFill>
                        <pic:spPr bwMode="auto">
                          <a:xfrm>
                            <a:off x="0" y="0"/>
                            <a:ext cx="923925" cy="1676400"/>
                          </a:xfrm>
                          <a:prstGeom prst="rect">
                            <a:avLst/>
                          </a:prstGeom>
                          <a:noFill/>
                          <a:ln w="9525">
                            <a:noFill/>
                            <a:miter lim="800000"/>
                            <a:headEnd/>
                            <a:tailEnd/>
                          </a:ln>
                        </pic:spPr>
                      </pic:pic>
                    </a:graphicData>
                  </a:graphic>
                </wp:anchor>
              </w:drawing>
            </w:r>
            <w:r w:rsidRPr="00CF5378">
              <w:rPr>
                <w:rFonts w:ascii="Arial" w:eastAsia="Times New Roman" w:hAnsi="Arial" w:cs="Arial"/>
                <w:color w:val="000000"/>
              </w:rPr>
              <w:t xml:space="preserve">Le </w:t>
            </w:r>
            <w:r w:rsidRPr="00CF5378">
              <w:rPr>
                <w:rFonts w:ascii="Arial" w:eastAsia="Times New Roman" w:hAnsi="Arial" w:cs="Arial"/>
                <w:b/>
                <w:bCs/>
                <w:color w:val="990000"/>
              </w:rPr>
              <w:t>glycérol</w:t>
            </w:r>
            <w:r w:rsidRPr="00CF5378">
              <w:rPr>
                <w:rFonts w:ascii="Arial" w:eastAsia="Times New Roman" w:hAnsi="Arial" w:cs="Arial"/>
                <w:color w:val="000000"/>
              </w:rPr>
              <w:t xml:space="preserve">, aussi appelé </w:t>
            </w:r>
            <w:r w:rsidRPr="00CF5378">
              <w:rPr>
                <w:rFonts w:ascii="Arial" w:eastAsia="Times New Roman" w:hAnsi="Arial" w:cs="Arial"/>
                <w:b/>
                <w:bCs/>
                <w:color w:val="990000"/>
              </w:rPr>
              <w:t>glycérine</w:t>
            </w:r>
            <w:r w:rsidRPr="00CF5378">
              <w:rPr>
                <w:rFonts w:ascii="Arial" w:eastAsia="Times New Roman" w:hAnsi="Arial" w:cs="Arial"/>
                <w:color w:val="000000"/>
              </w:rPr>
              <w:t xml:space="preserve">, est une petite molécule formée de trois carbones. Chaque carbone porte un groupement </w:t>
            </w:r>
            <w:r w:rsidRPr="00CF5378">
              <w:rPr>
                <w:rFonts w:ascii="Arial" w:eastAsia="Times New Roman" w:hAnsi="Arial" w:cs="Arial"/>
                <w:b/>
                <w:bCs/>
                <w:color w:val="000000"/>
              </w:rPr>
              <w:t>OH</w:t>
            </w:r>
            <w:r w:rsidRPr="00CF5378">
              <w:rPr>
                <w:rFonts w:ascii="Arial" w:eastAsia="Times New Roman" w:hAnsi="Arial" w:cs="Arial"/>
                <w:color w:val="000000"/>
              </w:rPr>
              <w:t>.</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Arial" w:eastAsia="Times New Roman" w:hAnsi="Arial" w:cs="Arial"/>
                <w:color w:val="000000"/>
              </w:rPr>
              <w:t xml:space="preserve">Un </w:t>
            </w:r>
            <w:r w:rsidRPr="00CF5378">
              <w:rPr>
                <w:rFonts w:ascii="Arial" w:eastAsia="Times New Roman" w:hAnsi="Arial" w:cs="Arial"/>
                <w:b/>
                <w:bCs/>
                <w:color w:val="990000"/>
              </w:rPr>
              <w:t>acide gras</w:t>
            </w:r>
            <w:r w:rsidRPr="00CF5378">
              <w:rPr>
                <w:rFonts w:ascii="Arial" w:eastAsia="Times New Roman" w:hAnsi="Arial" w:cs="Arial"/>
                <w:color w:val="000000"/>
              </w:rPr>
              <w:t xml:space="preserve"> est une molécule formée d'une chaîne de carbones liés à des hydrogènes (c'est ce qu'on appelle un hydrocarbure en chimie organique) terminée par un groupement acide : </w:t>
            </w:r>
            <w:r w:rsidRPr="00CF5378">
              <w:rPr>
                <w:rFonts w:ascii="Arial" w:eastAsia="Times New Roman" w:hAnsi="Arial" w:cs="Arial"/>
                <w:b/>
                <w:bCs/>
                <w:color w:val="000000"/>
              </w:rPr>
              <w:t>COOH</w:t>
            </w:r>
            <w:r w:rsidRPr="00CF5378">
              <w:rPr>
                <w:rFonts w:ascii="Arial" w:eastAsia="Times New Roman" w:hAnsi="Arial" w:cs="Arial"/>
                <w:color w:val="000000"/>
              </w:rPr>
              <w:t xml:space="preserve"> </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lang w:val="en-US"/>
              </w:rPr>
            </w:pPr>
            <w:r w:rsidRPr="00C304B1">
              <w:rPr>
                <w:rFonts w:ascii="Times New Roman" w:eastAsia="Times New Roman" w:hAnsi="Times New Roman" w:cs="Times New Roman"/>
                <w:noProof/>
                <w:color w:val="000000"/>
                <w:lang w:val="en-US"/>
              </w:rPr>
              <w:drawing>
                <wp:inline distT="0" distB="0" distL="0" distR="0">
                  <wp:extent cx="2638425" cy="895350"/>
                  <wp:effectExtent l="19050" t="0" r="9525" b="0"/>
                  <wp:docPr id="85" name="Picture 85" descr="http://www.cegep-ste-foy.qc.ca/profs/gbourbonnais/pascal/fya/chimcell/notesmolecules/imagesmolecules/acgr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egep-ste-foy.qc.ca/profs/gbourbonnais/pascal/fya/chimcell/notesmolecules/imagesmolecules/acgras2.gif"/>
                          <pic:cNvPicPr>
                            <a:picLocks noChangeAspect="1" noChangeArrowheads="1"/>
                          </pic:cNvPicPr>
                        </pic:nvPicPr>
                        <pic:blipFill>
                          <a:blip r:embed="rId19" cstate="print"/>
                          <a:srcRect/>
                          <a:stretch>
                            <a:fillRect/>
                          </a:stretch>
                        </pic:blipFill>
                        <pic:spPr bwMode="auto">
                          <a:xfrm>
                            <a:off x="0" y="0"/>
                            <a:ext cx="2638425" cy="8953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F5378" w:rsidRPr="00CF5378" w:rsidRDefault="00CF5378" w:rsidP="00CF5378">
            <w:pPr>
              <w:spacing w:after="0" w:line="240" w:lineRule="auto"/>
              <w:rPr>
                <w:rFonts w:ascii="Times New Roman" w:eastAsia="Times New Roman" w:hAnsi="Times New Roman" w:cs="Times New Roman"/>
                <w:lang w:val="en-US"/>
              </w:rPr>
            </w:pPr>
          </w:p>
        </w:tc>
        <w:tc>
          <w:tcPr>
            <w:tcW w:w="0" w:type="auto"/>
            <w:shd w:val="clear" w:color="auto" w:fill="FFFFFF"/>
            <w:vAlign w:val="center"/>
            <w:hideMark/>
          </w:tcPr>
          <w:p w:rsidR="00CF5378" w:rsidRPr="00CF5378" w:rsidRDefault="00CF5378" w:rsidP="00CF5378">
            <w:pPr>
              <w:spacing w:after="0" w:line="240" w:lineRule="auto"/>
              <w:rPr>
                <w:rFonts w:ascii="Times New Roman" w:eastAsia="Times New Roman" w:hAnsi="Times New Roman" w:cs="Times New Roman"/>
                <w:lang w:val="en-US"/>
              </w:rPr>
            </w:pPr>
          </w:p>
        </w:tc>
      </w:tr>
    </w:tbl>
    <w:p w:rsidR="00CF5378" w:rsidRPr="00C304B1" w:rsidRDefault="00CF5378" w:rsidP="00CF5378">
      <w:pPr>
        <w:pStyle w:val="ListParagraph"/>
        <w:rPr>
          <w:lang w:val="en-US"/>
        </w:rPr>
      </w:pPr>
    </w:p>
    <w:p w:rsidR="00E62B65" w:rsidRPr="00C304B1" w:rsidRDefault="00E62B65" w:rsidP="00E62B65">
      <w:pPr>
        <w:pStyle w:val="ListParagraph"/>
        <w:ind w:left="360" w:hanging="90"/>
      </w:pPr>
    </w:p>
    <w:tbl>
      <w:tblPr>
        <w:tblW w:w="3541" w:type="pct"/>
        <w:jc w:val="center"/>
        <w:tblCellSpacing w:w="0" w:type="dxa"/>
        <w:shd w:val="clear" w:color="auto" w:fill="FFFFFF"/>
        <w:tblCellMar>
          <w:top w:w="120" w:type="dxa"/>
          <w:left w:w="120" w:type="dxa"/>
          <w:bottom w:w="120" w:type="dxa"/>
          <w:right w:w="120" w:type="dxa"/>
        </w:tblCellMar>
        <w:tblLook w:val="04A0"/>
      </w:tblPr>
      <w:tblGrid>
        <w:gridCol w:w="6509"/>
        <w:gridCol w:w="290"/>
      </w:tblGrid>
      <w:tr w:rsidR="00CF5378" w:rsidRPr="00C304B1" w:rsidTr="00CF5378">
        <w:trPr>
          <w:tblCellSpacing w:w="0" w:type="dxa"/>
          <w:jc w:val="center"/>
        </w:trPr>
        <w:tc>
          <w:tcPr>
            <w:tcW w:w="4787" w:type="pct"/>
            <w:shd w:val="clear" w:color="auto" w:fill="FFFFFF"/>
            <w:hideMark/>
          </w:tcPr>
          <w:tbl>
            <w:tblPr>
              <w:tblW w:w="450" w:type="pct"/>
              <w:tblCellSpacing w:w="0" w:type="dxa"/>
              <w:shd w:val="clear" w:color="auto" w:fill="FFFFFF"/>
              <w:tblCellMar>
                <w:left w:w="0" w:type="dxa"/>
                <w:right w:w="0" w:type="dxa"/>
              </w:tblCellMar>
              <w:tblLook w:val="04A0"/>
            </w:tblPr>
            <w:tblGrid>
              <w:gridCol w:w="564"/>
            </w:tblGrid>
            <w:tr w:rsidR="00CF5378" w:rsidRPr="00C304B1" w:rsidTr="00CF5378">
              <w:trPr>
                <w:tblCellSpacing w:w="0" w:type="dxa"/>
              </w:trPr>
              <w:tc>
                <w:tcPr>
                  <w:tcW w:w="5000" w:type="pct"/>
                  <w:shd w:val="clear" w:color="auto" w:fill="FFFFFF"/>
                  <w:vAlign w:val="center"/>
                  <w:hideMark/>
                </w:tcPr>
                <w:p w:rsidR="00CF5378" w:rsidRPr="00C304B1" w:rsidRDefault="00CF5378">
                  <w:pPr>
                    <w:jc w:val="right"/>
                    <w:rPr>
                      <w:color w:val="000000"/>
                    </w:rPr>
                  </w:pPr>
                </w:p>
              </w:tc>
            </w:tr>
          </w:tbl>
          <w:p w:rsidR="00CF5378" w:rsidRPr="00C304B1" w:rsidRDefault="00CF5378">
            <w:pPr>
              <w:jc w:val="center"/>
              <w:rPr>
                <w:color w:val="000000"/>
              </w:rPr>
            </w:pPr>
          </w:p>
        </w:tc>
        <w:tc>
          <w:tcPr>
            <w:tcW w:w="213" w:type="pct"/>
            <w:shd w:val="clear" w:color="auto" w:fill="FFFFFF"/>
            <w:vAlign w:val="center"/>
            <w:hideMark/>
          </w:tcPr>
          <w:p w:rsidR="00CF5378" w:rsidRPr="00C304B1" w:rsidRDefault="00CF5378">
            <w:pPr>
              <w:rPr>
                <w:color w:val="000000"/>
              </w:rPr>
            </w:pPr>
            <w:r w:rsidRPr="00C304B1">
              <w:t> </w:t>
            </w:r>
          </w:p>
        </w:tc>
      </w:tr>
    </w:tbl>
    <w:p w:rsidR="00CF5378" w:rsidRPr="00C304B1" w:rsidRDefault="00CF5378" w:rsidP="00CF5378">
      <w:pPr>
        <w:rPr>
          <w:vanish/>
        </w:rPr>
      </w:pPr>
    </w:p>
    <w:tbl>
      <w:tblPr>
        <w:tblW w:w="5000" w:type="pct"/>
        <w:jc w:val="center"/>
        <w:tblCellSpacing w:w="0" w:type="dxa"/>
        <w:shd w:val="clear" w:color="auto" w:fill="FFFFFF"/>
        <w:tblCellMar>
          <w:top w:w="120" w:type="dxa"/>
          <w:left w:w="120" w:type="dxa"/>
          <w:bottom w:w="120" w:type="dxa"/>
          <w:right w:w="120" w:type="dxa"/>
        </w:tblCellMar>
        <w:tblLook w:val="04A0"/>
      </w:tblPr>
      <w:tblGrid>
        <w:gridCol w:w="6564"/>
        <w:gridCol w:w="341"/>
        <w:gridCol w:w="2604"/>
        <w:gridCol w:w="91"/>
      </w:tblGrid>
      <w:tr w:rsidR="00CF5378" w:rsidRPr="00C304B1" w:rsidTr="00C304B1">
        <w:trPr>
          <w:tblCellSpacing w:w="0" w:type="dxa"/>
          <w:jc w:val="center"/>
        </w:trPr>
        <w:tc>
          <w:tcPr>
            <w:tcW w:w="0" w:type="auto"/>
            <w:gridSpan w:val="4"/>
            <w:shd w:val="clear" w:color="auto" w:fill="FFFFFF"/>
            <w:vAlign w:val="center"/>
            <w:hideMark/>
          </w:tcPr>
          <w:tbl>
            <w:tblPr>
              <w:tblW w:w="4950" w:type="pct"/>
              <w:jc w:val="center"/>
              <w:tblCellSpacing w:w="0" w:type="dxa"/>
              <w:tblCellMar>
                <w:left w:w="0" w:type="dxa"/>
                <w:right w:w="0" w:type="dxa"/>
              </w:tblCellMar>
              <w:tblLook w:val="04A0"/>
            </w:tblPr>
            <w:tblGrid>
              <w:gridCol w:w="9270"/>
            </w:tblGrid>
            <w:tr w:rsidR="00CF5378" w:rsidRPr="00C304B1">
              <w:trPr>
                <w:tblCellSpacing w:w="0" w:type="dxa"/>
                <w:jc w:val="center"/>
              </w:trPr>
              <w:tc>
                <w:tcPr>
                  <w:tcW w:w="0" w:type="auto"/>
                  <w:vAlign w:val="center"/>
                  <w:hideMark/>
                </w:tcPr>
                <w:p w:rsidR="00CF5378" w:rsidRPr="00C304B1" w:rsidRDefault="00CF5378">
                  <w:pPr>
                    <w:rPr>
                      <w:color w:val="000000"/>
                    </w:rPr>
                  </w:pPr>
                  <w:r w:rsidRPr="00C304B1">
                    <w:rPr>
                      <w:noProof/>
                      <w:lang w:val="en-US"/>
                    </w:rPr>
                    <w:drawing>
                      <wp:inline distT="0" distB="0" distL="0" distR="0">
                        <wp:extent cx="5867400" cy="1495425"/>
                        <wp:effectExtent l="19050" t="0" r="0" b="0"/>
                        <wp:docPr id="94" name="Picture 94" descr="http://www.cegep-ste-foy.qc.ca/profs/gbourbonnais/pascal/fya/chimcell/notesmolecules/imagesmolecules/trig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egep-ste-foy.qc.ca/profs/gbourbonnais/pascal/fya/chimcell/notesmolecules/imagesmolecules/trigly.gif"/>
                                <pic:cNvPicPr>
                                  <a:picLocks noChangeAspect="1" noChangeArrowheads="1"/>
                                </pic:cNvPicPr>
                              </pic:nvPicPr>
                              <pic:blipFill>
                                <a:blip r:embed="rId20" cstate="print"/>
                                <a:srcRect/>
                                <a:stretch>
                                  <a:fillRect/>
                                </a:stretch>
                              </pic:blipFill>
                              <pic:spPr bwMode="auto">
                                <a:xfrm>
                                  <a:off x="0" y="0"/>
                                  <a:ext cx="5867400" cy="1495425"/>
                                </a:xfrm>
                                <a:prstGeom prst="rect">
                                  <a:avLst/>
                                </a:prstGeom>
                                <a:noFill/>
                                <a:ln w="9525">
                                  <a:noFill/>
                                  <a:miter lim="800000"/>
                                  <a:headEnd/>
                                  <a:tailEnd/>
                                </a:ln>
                              </pic:spPr>
                            </pic:pic>
                          </a:graphicData>
                        </a:graphic>
                      </wp:inline>
                    </w:drawing>
                  </w:r>
                </w:p>
              </w:tc>
            </w:tr>
          </w:tbl>
          <w:p w:rsidR="00CF5378" w:rsidRPr="00C304B1" w:rsidRDefault="00CF5378">
            <w:pPr>
              <w:jc w:val="center"/>
              <w:rPr>
                <w:vanish/>
              </w:rPr>
            </w:pPr>
          </w:p>
          <w:tbl>
            <w:tblPr>
              <w:tblW w:w="4950" w:type="pct"/>
              <w:jc w:val="center"/>
              <w:tblCellSpacing w:w="0" w:type="dxa"/>
              <w:tblCellMar>
                <w:left w:w="0" w:type="dxa"/>
                <w:right w:w="0" w:type="dxa"/>
              </w:tblCellMar>
              <w:tblLook w:val="04A0"/>
            </w:tblPr>
            <w:tblGrid>
              <w:gridCol w:w="9360"/>
            </w:tblGrid>
            <w:tr w:rsidR="00CF5378" w:rsidRPr="00C304B1">
              <w:trPr>
                <w:tblCellSpacing w:w="0" w:type="dxa"/>
                <w:jc w:val="center"/>
              </w:trPr>
              <w:tc>
                <w:tcPr>
                  <w:tcW w:w="2900" w:type="pct"/>
                  <w:hideMark/>
                </w:tcPr>
                <w:p w:rsidR="00CF5378" w:rsidRPr="00C304B1" w:rsidRDefault="00CF5378">
                  <w:pPr>
                    <w:pStyle w:val="NormalWeb"/>
                    <w:rPr>
                      <w:sz w:val="22"/>
                      <w:szCs w:val="22"/>
                    </w:rPr>
                  </w:pPr>
                  <w:r w:rsidRPr="00C304B1">
                    <w:rPr>
                      <w:sz w:val="22"/>
                      <w:szCs w:val="22"/>
                    </w:rPr>
                    <w:t> </w:t>
                  </w:r>
                </w:p>
                <w:p w:rsidR="00CF5378" w:rsidRPr="00C304B1" w:rsidRDefault="00CF5378">
                  <w:pPr>
                    <w:pStyle w:val="NormalWeb"/>
                    <w:rPr>
                      <w:sz w:val="22"/>
                      <w:szCs w:val="22"/>
                      <w:lang w:val="fr-FR"/>
                    </w:rPr>
                  </w:pPr>
                  <w:r w:rsidRPr="00C304B1">
                    <w:rPr>
                      <w:rFonts w:ascii="Arial" w:hAnsi="Arial" w:cs="Arial"/>
                      <w:sz w:val="22"/>
                      <w:szCs w:val="22"/>
                      <w:lang w:val="fr-FR"/>
                    </w:rPr>
                    <w:t xml:space="preserve">Comme le glycérol comporte trois groupements OH, il peut donc fixer trois acides gras pour ainsi former un </w:t>
                  </w:r>
                  <w:r w:rsidRPr="00C304B1">
                    <w:rPr>
                      <w:rFonts w:ascii="Arial" w:hAnsi="Arial" w:cs="Arial"/>
                      <w:b/>
                      <w:bCs/>
                      <w:color w:val="000066"/>
                      <w:sz w:val="22"/>
                      <w:szCs w:val="22"/>
                      <w:lang w:val="fr-FR"/>
                    </w:rPr>
                    <w:t>triglycéride</w:t>
                  </w:r>
                  <w:r w:rsidRPr="00C304B1">
                    <w:rPr>
                      <w:rFonts w:ascii="Arial" w:hAnsi="Arial" w:cs="Arial"/>
                      <w:sz w:val="22"/>
                      <w:szCs w:val="22"/>
                      <w:lang w:val="fr-FR"/>
                    </w:rPr>
                    <w:t xml:space="preserve"> ou </w:t>
                  </w:r>
                  <w:proofErr w:type="spellStart"/>
                  <w:r w:rsidRPr="00C304B1">
                    <w:rPr>
                      <w:rFonts w:ascii="Arial" w:hAnsi="Arial" w:cs="Arial"/>
                      <w:b/>
                      <w:bCs/>
                      <w:color w:val="000066"/>
                      <w:sz w:val="22"/>
                      <w:szCs w:val="22"/>
                      <w:lang w:val="fr-FR"/>
                    </w:rPr>
                    <w:t>triacylglycérol</w:t>
                  </w:r>
                  <w:proofErr w:type="spellEnd"/>
                  <w:r w:rsidRPr="00C304B1">
                    <w:rPr>
                      <w:rFonts w:ascii="Arial" w:hAnsi="Arial" w:cs="Arial"/>
                      <w:b/>
                      <w:bCs/>
                      <w:color w:val="000066"/>
                      <w:sz w:val="22"/>
                      <w:szCs w:val="22"/>
                      <w:lang w:val="fr-FR"/>
                    </w:rPr>
                    <w:t>.</w:t>
                  </w:r>
                </w:p>
                <w:p w:rsidR="00CF5378" w:rsidRPr="00C304B1" w:rsidRDefault="00CF5378">
                  <w:pPr>
                    <w:pStyle w:val="NormalWeb"/>
                    <w:jc w:val="center"/>
                    <w:rPr>
                      <w:sz w:val="22"/>
                      <w:szCs w:val="22"/>
                    </w:rPr>
                  </w:pPr>
                  <w:r w:rsidRPr="00C304B1">
                    <w:rPr>
                      <w:noProof/>
                      <w:sz w:val="22"/>
                      <w:szCs w:val="22"/>
                    </w:rPr>
                    <w:drawing>
                      <wp:inline distT="0" distB="0" distL="0" distR="0">
                        <wp:extent cx="2971800" cy="1828800"/>
                        <wp:effectExtent l="19050" t="0" r="0" b="0"/>
                        <wp:docPr id="95" name="Picture 95" descr="http://www.cegep-ste-foy.qc.ca/profs/gbourbonnais/pascal/fya/chimcell/notesmolecules/imagesmolecules/trigl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egep-ste-foy.qc.ca/profs/gbourbonnais/pascal/fya/chimcell/notesmolecules/imagesmolecules/trigly2.gif"/>
                                <pic:cNvPicPr>
                                  <a:picLocks noChangeAspect="1" noChangeArrowheads="1"/>
                                </pic:cNvPicPr>
                              </pic:nvPicPr>
                              <pic:blipFill>
                                <a:blip r:embed="rId21" cstate="print"/>
                                <a:srcRect/>
                                <a:stretch>
                                  <a:fillRect/>
                                </a:stretch>
                              </pic:blipFill>
                              <pic:spPr bwMode="auto">
                                <a:xfrm>
                                  <a:off x="0" y="0"/>
                                  <a:ext cx="2971800" cy="1828800"/>
                                </a:xfrm>
                                <a:prstGeom prst="rect">
                                  <a:avLst/>
                                </a:prstGeom>
                                <a:noFill/>
                                <a:ln w="9525">
                                  <a:noFill/>
                                  <a:miter lim="800000"/>
                                  <a:headEnd/>
                                  <a:tailEnd/>
                                </a:ln>
                              </pic:spPr>
                            </pic:pic>
                          </a:graphicData>
                        </a:graphic>
                      </wp:inline>
                    </w:drawing>
                  </w:r>
                </w:p>
                <w:p w:rsidR="00CF5378" w:rsidRPr="00C304B1" w:rsidRDefault="00CF5378">
                  <w:pPr>
                    <w:pStyle w:val="NormalWeb"/>
                    <w:rPr>
                      <w:sz w:val="22"/>
                      <w:szCs w:val="22"/>
                      <w:lang w:val="fr-FR"/>
                    </w:rPr>
                  </w:pPr>
                  <w:r w:rsidRPr="00C304B1">
                    <w:rPr>
                      <w:rFonts w:ascii="Arial" w:hAnsi="Arial" w:cs="Arial"/>
                      <w:sz w:val="22"/>
                      <w:szCs w:val="22"/>
                      <w:lang w:val="fr-FR"/>
                    </w:rPr>
                    <w:t xml:space="preserve">Les triglycérides peuvent être </w:t>
                  </w:r>
                  <w:r w:rsidRPr="00C304B1">
                    <w:rPr>
                      <w:rFonts w:ascii="Arial" w:hAnsi="Arial" w:cs="Arial"/>
                      <w:b/>
                      <w:bCs/>
                      <w:color w:val="990000"/>
                      <w:sz w:val="22"/>
                      <w:szCs w:val="22"/>
                      <w:lang w:val="fr-FR"/>
                    </w:rPr>
                    <w:t>saturés</w:t>
                  </w:r>
                  <w:r w:rsidRPr="00C304B1">
                    <w:rPr>
                      <w:rFonts w:ascii="Arial" w:hAnsi="Arial" w:cs="Arial"/>
                      <w:sz w:val="22"/>
                      <w:szCs w:val="22"/>
                      <w:lang w:val="fr-FR"/>
                    </w:rPr>
                    <w:t xml:space="preserve">, </w:t>
                  </w:r>
                  <w:proofErr w:type="spellStart"/>
                  <w:r w:rsidRPr="00C304B1">
                    <w:rPr>
                      <w:rFonts w:ascii="Arial" w:hAnsi="Arial" w:cs="Arial"/>
                      <w:b/>
                      <w:bCs/>
                      <w:color w:val="990000"/>
                      <w:sz w:val="22"/>
                      <w:szCs w:val="22"/>
                      <w:lang w:val="fr-FR"/>
                    </w:rPr>
                    <w:t>monoinsaturés</w:t>
                  </w:r>
                  <w:proofErr w:type="spellEnd"/>
                  <w:r w:rsidRPr="00C304B1">
                    <w:rPr>
                      <w:rFonts w:ascii="Arial" w:hAnsi="Arial" w:cs="Arial"/>
                      <w:sz w:val="22"/>
                      <w:szCs w:val="22"/>
                      <w:lang w:val="fr-FR"/>
                    </w:rPr>
                    <w:t xml:space="preserve"> ou </w:t>
                  </w:r>
                  <w:r w:rsidRPr="00C304B1">
                    <w:rPr>
                      <w:rFonts w:ascii="Arial" w:hAnsi="Arial" w:cs="Arial"/>
                      <w:b/>
                      <w:bCs/>
                      <w:color w:val="990000"/>
                      <w:sz w:val="22"/>
                      <w:szCs w:val="22"/>
                      <w:lang w:val="fr-FR"/>
                    </w:rPr>
                    <w:t>polyinsaturés</w:t>
                  </w:r>
                  <w:r w:rsidRPr="00C304B1">
                    <w:rPr>
                      <w:rFonts w:ascii="Arial" w:hAnsi="Arial" w:cs="Arial"/>
                      <w:sz w:val="22"/>
                      <w:szCs w:val="22"/>
                      <w:lang w:val="fr-FR"/>
                    </w:rPr>
                    <w:t xml:space="preserve">. Ces termes désignent la </w:t>
                  </w:r>
                  <w:r w:rsidRPr="00C304B1">
                    <w:rPr>
                      <w:rFonts w:ascii="Arial" w:hAnsi="Arial" w:cs="Arial"/>
                      <w:b/>
                      <w:bCs/>
                      <w:color w:val="000099"/>
                      <w:sz w:val="22"/>
                      <w:szCs w:val="22"/>
                      <w:lang w:val="fr-FR"/>
                    </w:rPr>
                    <w:t>saturation en hydrogène</w:t>
                  </w:r>
                  <w:r w:rsidRPr="00C304B1">
                    <w:rPr>
                      <w:rFonts w:ascii="Arial" w:hAnsi="Arial" w:cs="Arial"/>
                      <w:b/>
                      <w:bCs/>
                      <w:sz w:val="22"/>
                      <w:szCs w:val="22"/>
                      <w:lang w:val="fr-FR"/>
                    </w:rPr>
                    <w:t xml:space="preserve"> </w:t>
                  </w:r>
                  <w:r w:rsidRPr="00C304B1">
                    <w:rPr>
                      <w:rFonts w:ascii="Arial" w:hAnsi="Arial" w:cs="Arial"/>
                      <w:sz w:val="22"/>
                      <w:szCs w:val="22"/>
                      <w:lang w:val="fr-FR"/>
                    </w:rPr>
                    <w:t>des acides gras.</w:t>
                  </w:r>
                </w:p>
                <w:p w:rsidR="00CF5378" w:rsidRPr="00C304B1" w:rsidRDefault="00CF5378">
                  <w:pPr>
                    <w:pStyle w:val="NormalWeb"/>
                    <w:rPr>
                      <w:sz w:val="22"/>
                      <w:szCs w:val="22"/>
                      <w:lang w:val="fr-FR"/>
                    </w:rPr>
                  </w:pPr>
                  <w:r w:rsidRPr="00C304B1">
                    <w:rPr>
                      <w:rFonts w:ascii="Arial" w:hAnsi="Arial" w:cs="Arial"/>
                      <w:b/>
                      <w:bCs/>
                      <w:color w:val="000066"/>
                      <w:sz w:val="22"/>
                      <w:szCs w:val="22"/>
                      <w:lang w:val="fr-FR"/>
                    </w:rPr>
                    <w:t xml:space="preserve">Acide gras saturés </w:t>
                  </w:r>
                  <w:proofErr w:type="gramStart"/>
                  <w:r w:rsidRPr="00C304B1">
                    <w:rPr>
                      <w:rFonts w:ascii="Arial" w:hAnsi="Arial" w:cs="Arial"/>
                      <w:b/>
                      <w:bCs/>
                      <w:color w:val="000066"/>
                      <w:sz w:val="22"/>
                      <w:szCs w:val="22"/>
                      <w:lang w:val="fr-FR"/>
                    </w:rPr>
                    <w:t>:</w:t>
                  </w:r>
                  <w:proofErr w:type="gramEnd"/>
                  <w:r w:rsidRPr="00C304B1">
                    <w:rPr>
                      <w:rFonts w:ascii="Arial" w:hAnsi="Arial" w:cs="Arial"/>
                      <w:sz w:val="22"/>
                      <w:szCs w:val="22"/>
                      <w:lang w:val="fr-FR"/>
                    </w:rPr>
                    <w:br/>
                    <w:t xml:space="preserve">Dans un acide gras saturé, </w:t>
                  </w:r>
                  <w:r w:rsidRPr="00C304B1">
                    <w:rPr>
                      <w:rStyle w:val="Strong"/>
                      <w:rFonts w:ascii="Arial" w:hAnsi="Arial" w:cs="Arial"/>
                      <w:sz w:val="22"/>
                      <w:szCs w:val="22"/>
                      <w:lang w:val="fr-FR"/>
                    </w:rPr>
                    <w:t>toutes</w:t>
                  </w:r>
                  <w:r w:rsidRPr="00C304B1">
                    <w:rPr>
                      <w:rFonts w:ascii="Arial" w:hAnsi="Arial" w:cs="Arial"/>
                      <w:sz w:val="22"/>
                      <w:szCs w:val="22"/>
                      <w:lang w:val="fr-FR"/>
                    </w:rPr>
                    <w:t xml:space="preserve"> les liaisons entre les carbones sont simples (pas de liaisons doubles). Chaque carbone porte</w:t>
                  </w:r>
                  <w:r w:rsidRPr="00C304B1">
                    <w:rPr>
                      <w:rStyle w:val="Strong"/>
                      <w:rFonts w:ascii="Arial" w:hAnsi="Arial" w:cs="Arial"/>
                      <w:sz w:val="22"/>
                      <w:szCs w:val="22"/>
                      <w:lang w:val="fr-FR"/>
                    </w:rPr>
                    <w:t xml:space="preserve"> le maximum d'hydrogènes possible</w:t>
                  </w:r>
                  <w:r w:rsidRPr="00C304B1">
                    <w:rPr>
                      <w:rFonts w:ascii="Arial" w:hAnsi="Arial" w:cs="Arial"/>
                      <w:sz w:val="22"/>
                      <w:szCs w:val="22"/>
                      <w:lang w:val="fr-FR"/>
                    </w:rPr>
                    <w:t xml:space="preserve">. On ne peut pas ajouter d'hydrogène à la molécule; elle est </w:t>
                  </w:r>
                  <w:r w:rsidRPr="00C304B1">
                    <w:rPr>
                      <w:rStyle w:val="Strong"/>
                      <w:rFonts w:ascii="Arial" w:hAnsi="Arial" w:cs="Arial"/>
                      <w:sz w:val="22"/>
                      <w:szCs w:val="22"/>
                      <w:lang w:val="fr-FR"/>
                    </w:rPr>
                    <w:t>saturée</w:t>
                  </w:r>
                  <w:r w:rsidRPr="00C304B1">
                    <w:rPr>
                      <w:rFonts w:ascii="Arial" w:hAnsi="Arial" w:cs="Arial"/>
                      <w:sz w:val="22"/>
                      <w:szCs w:val="22"/>
                      <w:lang w:val="fr-FR"/>
                    </w:rPr>
                    <w:t>.</w:t>
                  </w:r>
                </w:p>
                <w:p w:rsidR="00CF5378" w:rsidRPr="00C304B1" w:rsidRDefault="00CF5378">
                  <w:pPr>
                    <w:pStyle w:val="NormalWeb"/>
                    <w:rPr>
                      <w:sz w:val="22"/>
                      <w:szCs w:val="22"/>
                      <w:lang w:val="fr-FR"/>
                    </w:rPr>
                  </w:pPr>
                  <w:r w:rsidRPr="00C304B1">
                    <w:rPr>
                      <w:rFonts w:ascii="Arial" w:hAnsi="Arial" w:cs="Arial"/>
                      <w:b/>
                      <w:bCs/>
                      <w:color w:val="000066"/>
                      <w:sz w:val="22"/>
                      <w:szCs w:val="22"/>
                      <w:lang w:val="fr-FR"/>
                    </w:rPr>
                    <w:t xml:space="preserve">Acide gras </w:t>
                  </w:r>
                  <w:proofErr w:type="spellStart"/>
                  <w:r w:rsidRPr="00C304B1">
                    <w:rPr>
                      <w:rFonts w:ascii="Arial" w:hAnsi="Arial" w:cs="Arial"/>
                      <w:b/>
                      <w:bCs/>
                      <w:color w:val="000066"/>
                      <w:sz w:val="22"/>
                      <w:szCs w:val="22"/>
                      <w:lang w:val="fr-FR"/>
                    </w:rPr>
                    <w:t>monoinsaturés</w:t>
                  </w:r>
                  <w:proofErr w:type="spellEnd"/>
                  <w:r w:rsidRPr="00C304B1">
                    <w:rPr>
                      <w:rFonts w:ascii="Arial" w:hAnsi="Arial" w:cs="Arial"/>
                      <w:b/>
                      <w:bCs/>
                      <w:color w:val="000066"/>
                      <w:sz w:val="22"/>
                      <w:szCs w:val="22"/>
                      <w:lang w:val="fr-FR"/>
                    </w:rPr>
                    <w:t xml:space="preserve"> </w:t>
                  </w:r>
                  <w:proofErr w:type="gramStart"/>
                  <w:r w:rsidRPr="00C304B1">
                    <w:rPr>
                      <w:rFonts w:ascii="Arial" w:hAnsi="Arial" w:cs="Arial"/>
                      <w:b/>
                      <w:bCs/>
                      <w:color w:val="000066"/>
                      <w:sz w:val="22"/>
                      <w:szCs w:val="22"/>
                      <w:lang w:val="fr-FR"/>
                    </w:rPr>
                    <w:t>:</w:t>
                  </w:r>
                  <w:proofErr w:type="gramEnd"/>
                  <w:r w:rsidRPr="00C304B1">
                    <w:rPr>
                      <w:rFonts w:ascii="Arial" w:hAnsi="Arial" w:cs="Arial"/>
                      <w:sz w:val="22"/>
                      <w:szCs w:val="22"/>
                      <w:lang w:val="fr-FR"/>
                    </w:rPr>
                    <w:br/>
                    <w:t xml:space="preserve">Un acide gras </w:t>
                  </w:r>
                  <w:proofErr w:type="spellStart"/>
                  <w:r w:rsidRPr="00C304B1">
                    <w:rPr>
                      <w:rFonts w:ascii="Arial" w:hAnsi="Arial" w:cs="Arial"/>
                      <w:sz w:val="22"/>
                      <w:szCs w:val="22"/>
                      <w:lang w:val="fr-FR"/>
                    </w:rPr>
                    <w:t>monoinsaturé</w:t>
                  </w:r>
                  <w:proofErr w:type="spellEnd"/>
                  <w:r w:rsidRPr="00C304B1">
                    <w:rPr>
                      <w:rFonts w:ascii="Arial" w:hAnsi="Arial" w:cs="Arial"/>
                      <w:sz w:val="22"/>
                      <w:szCs w:val="22"/>
                      <w:lang w:val="fr-FR"/>
                    </w:rPr>
                    <w:t xml:space="preserve"> contient </w:t>
                  </w:r>
                  <w:r w:rsidRPr="00C304B1">
                    <w:rPr>
                      <w:rStyle w:val="Strong"/>
                      <w:rFonts w:ascii="Arial" w:hAnsi="Arial" w:cs="Arial"/>
                      <w:sz w:val="22"/>
                      <w:szCs w:val="22"/>
                      <w:lang w:val="fr-FR"/>
                    </w:rPr>
                    <w:t xml:space="preserve">une double liaison </w:t>
                  </w:r>
                  <w:r w:rsidRPr="00C304B1">
                    <w:rPr>
                      <w:rFonts w:ascii="Arial" w:hAnsi="Arial" w:cs="Arial"/>
                      <w:sz w:val="22"/>
                      <w:szCs w:val="22"/>
                      <w:lang w:val="fr-FR"/>
                    </w:rPr>
                    <w:t xml:space="preserve">carbone=carbone. On pourrait </w:t>
                  </w:r>
                  <w:r w:rsidRPr="00C304B1">
                    <w:rPr>
                      <w:rFonts w:ascii="Arial" w:hAnsi="Arial" w:cs="Arial"/>
                      <w:i/>
                      <w:iCs/>
                      <w:sz w:val="22"/>
                      <w:szCs w:val="22"/>
                      <w:lang w:val="fr-FR"/>
                    </w:rPr>
                    <w:t>hydrogéner</w:t>
                  </w:r>
                  <w:r w:rsidRPr="00C304B1">
                    <w:rPr>
                      <w:rFonts w:ascii="Arial" w:hAnsi="Arial" w:cs="Arial"/>
                      <w:sz w:val="22"/>
                      <w:szCs w:val="22"/>
                      <w:lang w:val="fr-FR"/>
                    </w:rPr>
                    <w:t xml:space="preserve"> cette molécule en transformant la liaison double en liaison simple. Il faudrait alors ajouter deux hydrogènes.</w:t>
                  </w:r>
                </w:p>
                <w:p w:rsidR="00CF5378" w:rsidRPr="00C304B1" w:rsidRDefault="00CF5378">
                  <w:pPr>
                    <w:pStyle w:val="NormalWeb"/>
                    <w:jc w:val="center"/>
                    <w:rPr>
                      <w:sz w:val="22"/>
                      <w:szCs w:val="22"/>
                      <w:lang w:val="fr-FR"/>
                    </w:rPr>
                  </w:pPr>
                  <w:r w:rsidRPr="00C304B1">
                    <w:rPr>
                      <w:noProof/>
                      <w:sz w:val="22"/>
                      <w:szCs w:val="22"/>
                    </w:rPr>
                    <w:lastRenderedPageBreak/>
                    <w:drawing>
                      <wp:inline distT="0" distB="0" distL="0" distR="0">
                        <wp:extent cx="3571875" cy="1504950"/>
                        <wp:effectExtent l="19050" t="0" r="9525" b="0"/>
                        <wp:docPr id="96" name="Picture 96" descr="http://www.cegep-ste-foy.qc.ca/profs/gbourbonnais/pascal/fya/chimcell/notesmolecules/imagesmolecules/trigl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egep-ste-foy.qc.ca/profs/gbourbonnais/pascal/fya/chimcell/notesmolecules/imagesmolecules/trigly3.gif"/>
                                <pic:cNvPicPr>
                                  <a:picLocks noChangeAspect="1" noChangeArrowheads="1"/>
                                </pic:cNvPicPr>
                              </pic:nvPicPr>
                              <pic:blipFill>
                                <a:blip r:embed="rId22" cstate="print"/>
                                <a:srcRect/>
                                <a:stretch>
                                  <a:fillRect/>
                                </a:stretch>
                              </pic:blipFill>
                              <pic:spPr bwMode="auto">
                                <a:xfrm>
                                  <a:off x="0" y="0"/>
                                  <a:ext cx="3571875" cy="1504950"/>
                                </a:xfrm>
                                <a:prstGeom prst="rect">
                                  <a:avLst/>
                                </a:prstGeom>
                                <a:noFill/>
                                <a:ln w="9525">
                                  <a:noFill/>
                                  <a:miter lim="800000"/>
                                  <a:headEnd/>
                                  <a:tailEnd/>
                                </a:ln>
                              </pic:spPr>
                            </pic:pic>
                          </a:graphicData>
                        </a:graphic>
                      </wp:inline>
                    </w:drawing>
                  </w:r>
                  <w:r w:rsidRPr="00C304B1">
                    <w:rPr>
                      <w:sz w:val="22"/>
                      <w:szCs w:val="22"/>
                      <w:lang w:val="fr-FR"/>
                    </w:rPr>
                    <w:br/>
                  </w:r>
                  <w:r w:rsidRPr="00C304B1">
                    <w:rPr>
                      <w:rStyle w:val="Strong"/>
                      <w:rFonts w:ascii="Arial" w:hAnsi="Arial" w:cs="Arial"/>
                      <w:sz w:val="22"/>
                      <w:szCs w:val="22"/>
                      <w:lang w:val="fr-FR"/>
                    </w:rPr>
                    <w:t>Hydrogénation d'un acide gras insaturé</w:t>
                  </w:r>
                </w:p>
                <w:p w:rsidR="00CF5378" w:rsidRPr="00C304B1" w:rsidRDefault="00CF5378">
                  <w:pPr>
                    <w:pStyle w:val="NormalWeb"/>
                    <w:rPr>
                      <w:sz w:val="22"/>
                      <w:szCs w:val="22"/>
                      <w:lang w:val="fr-FR"/>
                    </w:rPr>
                  </w:pPr>
                  <w:r w:rsidRPr="00C304B1">
                    <w:rPr>
                      <w:sz w:val="22"/>
                      <w:szCs w:val="22"/>
                      <w:lang w:val="fr-FR"/>
                    </w:rPr>
                    <w:t> </w:t>
                  </w:r>
                </w:p>
                <w:p w:rsidR="00CF5378" w:rsidRPr="00C304B1" w:rsidRDefault="00CF5378">
                  <w:pPr>
                    <w:pStyle w:val="NormalWeb"/>
                    <w:rPr>
                      <w:sz w:val="22"/>
                      <w:szCs w:val="22"/>
                      <w:lang w:val="fr-FR"/>
                    </w:rPr>
                  </w:pPr>
                  <w:r w:rsidRPr="00C304B1">
                    <w:rPr>
                      <w:rFonts w:ascii="Arial" w:hAnsi="Arial" w:cs="Arial"/>
                      <w:b/>
                      <w:bCs/>
                      <w:color w:val="000066"/>
                      <w:sz w:val="22"/>
                      <w:szCs w:val="22"/>
                      <w:lang w:val="fr-FR"/>
                    </w:rPr>
                    <w:t xml:space="preserve">Acides gras polyinsaturés </w:t>
                  </w:r>
                  <w:proofErr w:type="gramStart"/>
                  <w:r w:rsidRPr="00C304B1">
                    <w:rPr>
                      <w:rFonts w:ascii="Arial" w:hAnsi="Arial" w:cs="Arial"/>
                      <w:b/>
                      <w:bCs/>
                      <w:color w:val="000066"/>
                      <w:sz w:val="22"/>
                      <w:szCs w:val="22"/>
                      <w:lang w:val="fr-FR"/>
                    </w:rPr>
                    <w:t>:</w:t>
                  </w:r>
                  <w:proofErr w:type="gramEnd"/>
                  <w:r w:rsidRPr="00C304B1">
                    <w:rPr>
                      <w:rFonts w:ascii="Arial" w:hAnsi="Arial" w:cs="Arial"/>
                      <w:sz w:val="22"/>
                      <w:szCs w:val="22"/>
                      <w:lang w:val="fr-FR"/>
                    </w:rPr>
                    <w:br/>
                    <w:t xml:space="preserve">Un acide gras polyinsaturé contient </w:t>
                  </w:r>
                  <w:r w:rsidRPr="00C304B1">
                    <w:rPr>
                      <w:rStyle w:val="Strong"/>
                      <w:rFonts w:ascii="Arial" w:hAnsi="Arial" w:cs="Arial"/>
                      <w:sz w:val="22"/>
                      <w:szCs w:val="22"/>
                      <w:lang w:val="fr-FR"/>
                    </w:rPr>
                    <w:t>plusieurs liaisons doubles</w:t>
                  </w:r>
                  <w:r w:rsidRPr="00C304B1">
                    <w:rPr>
                      <w:rFonts w:ascii="Arial" w:hAnsi="Arial" w:cs="Arial"/>
                      <w:sz w:val="22"/>
                      <w:szCs w:val="22"/>
                      <w:lang w:val="fr-FR"/>
                    </w:rPr>
                    <w:t>.</w:t>
                  </w:r>
                </w:p>
                <w:tbl>
                  <w:tblPr>
                    <w:tblW w:w="4950" w:type="pct"/>
                    <w:jc w:val="center"/>
                    <w:tblCellSpacing w:w="0" w:type="dxa"/>
                    <w:shd w:val="clear" w:color="auto" w:fill="FFFFFF"/>
                    <w:tblCellMar>
                      <w:left w:w="0" w:type="dxa"/>
                      <w:right w:w="0" w:type="dxa"/>
                    </w:tblCellMar>
                    <w:tblLook w:val="04A0"/>
                  </w:tblPr>
                  <w:tblGrid>
                    <w:gridCol w:w="6023"/>
                    <w:gridCol w:w="185"/>
                    <w:gridCol w:w="3058"/>
                  </w:tblGrid>
                  <w:tr w:rsidR="00CF5378" w:rsidRPr="00CF5378">
                    <w:trPr>
                      <w:tblCellSpacing w:w="0" w:type="dxa"/>
                      <w:jc w:val="center"/>
                    </w:trPr>
                    <w:tc>
                      <w:tcPr>
                        <w:tcW w:w="3250" w:type="pct"/>
                        <w:shd w:val="clear" w:color="auto" w:fill="FFFFFF"/>
                        <w:hideMark/>
                      </w:tcPr>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Arial" w:eastAsia="Times New Roman" w:hAnsi="Arial" w:cs="Arial"/>
                            <w:b/>
                            <w:bCs/>
                            <w:color w:val="990000"/>
                          </w:rPr>
                          <w:t>Rôle des triglycérides</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Arial" w:eastAsia="Times New Roman" w:hAnsi="Arial" w:cs="Arial"/>
                            <w:color w:val="000000"/>
                          </w:rPr>
                          <w:t xml:space="preserve">Les triglycérides servent surtout de </w:t>
                        </w:r>
                        <w:r w:rsidRPr="00CF5378">
                          <w:rPr>
                            <w:rFonts w:ascii="Arial" w:eastAsia="Times New Roman" w:hAnsi="Arial" w:cs="Arial"/>
                            <w:b/>
                            <w:bCs/>
                            <w:color w:val="003366"/>
                          </w:rPr>
                          <w:t>réserve d'énergie</w:t>
                        </w:r>
                        <w:r w:rsidRPr="00CF5378">
                          <w:rPr>
                            <w:rFonts w:ascii="Arial" w:eastAsia="Times New Roman" w:hAnsi="Arial" w:cs="Arial"/>
                            <w:color w:val="000000"/>
                          </w:rPr>
                          <w:t>. Tous les surplus alimentaires en glucides, en lipides ou en protéines peuvent se transformer en triglycérides. Un gramme de triglycéride contient plus du double d'énergie qu'un gramme de glucides ou de protéines ce qui signifie qu'il faut environ 2 g de sucre pour faire 1 g de lipide. Inversement, 1 g de lipide peut fournir en énergie l'équivalent de 2 g de sucre.</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Arial" w:eastAsia="Times New Roman" w:hAnsi="Arial" w:cs="Arial"/>
                            <w:color w:val="000000"/>
                          </w:rPr>
                          <w:t xml:space="preserve">Chez certains animaux, les réserves de triglycérides peuvent aussi servir </w:t>
                        </w:r>
                        <w:r w:rsidRPr="00CF5378">
                          <w:rPr>
                            <w:rFonts w:ascii="Arial" w:eastAsia="Times New Roman" w:hAnsi="Arial" w:cs="Arial"/>
                            <w:b/>
                            <w:bCs/>
                            <w:color w:val="000066"/>
                          </w:rPr>
                          <w:t>d'isolant thermique</w:t>
                        </w:r>
                        <w:r w:rsidRPr="00CF5378">
                          <w:rPr>
                            <w:rFonts w:ascii="Arial" w:eastAsia="Times New Roman" w:hAnsi="Arial" w:cs="Arial"/>
                            <w:color w:val="000000"/>
                          </w:rPr>
                          <w:t>. C'est le cas, par exemple, des baleines ou des phoques.</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Times New Roman" w:eastAsia="Times New Roman" w:hAnsi="Times New Roman" w:cs="Times New Roman"/>
                            <w:color w:val="000000"/>
                          </w:rPr>
                          <w:t> </w:t>
                        </w:r>
                      </w:p>
                    </w:tc>
                    <w:tc>
                      <w:tcPr>
                        <w:tcW w:w="100" w:type="pct"/>
                        <w:shd w:val="clear" w:color="auto" w:fill="FFFFFF"/>
                        <w:vAlign w:val="center"/>
                        <w:hideMark/>
                      </w:tcPr>
                      <w:p w:rsidR="00CF5378" w:rsidRPr="00CF5378" w:rsidRDefault="00CF5378" w:rsidP="00CF5378">
                        <w:pPr>
                          <w:spacing w:after="0" w:line="240" w:lineRule="auto"/>
                          <w:rPr>
                            <w:rFonts w:ascii="Times New Roman" w:eastAsia="Times New Roman" w:hAnsi="Times New Roman" w:cs="Times New Roman"/>
                            <w:color w:val="000000"/>
                          </w:rPr>
                        </w:pPr>
                        <w:r w:rsidRPr="00CF5378">
                          <w:rPr>
                            <w:rFonts w:ascii="Times New Roman" w:eastAsia="Times New Roman" w:hAnsi="Times New Roman" w:cs="Times New Roman"/>
                            <w:color w:val="000000"/>
                          </w:rPr>
                          <w:t> </w:t>
                        </w:r>
                      </w:p>
                    </w:tc>
                    <w:tc>
                      <w:tcPr>
                        <w:tcW w:w="1650" w:type="pct"/>
                        <w:shd w:val="clear" w:color="auto" w:fill="FFFFFF"/>
                        <w:vAlign w:val="center"/>
                        <w:hideMark/>
                      </w:tcPr>
                      <w:p w:rsidR="00CF5378" w:rsidRPr="00CF5378" w:rsidRDefault="00CF5378" w:rsidP="00CF5378">
                        <w:pPr>
                          <w:spacing w:after="0" w:line="240" w:lineRule="auto"/>
                          <w:jc w:val="center"/>
                          <w:rPr>
                            <w:rFonts w:ascii="Times New Roman" w:eastAsia="Times New Roman" w:hAnsi="Times New Roman" w:cs="Times New Roman"/>
                            <w:color w:val="000000"/>
                            <w:lang w:val="en-US"/>
                          </w:rPr>
                        </w:pPr>
                      </w:p>
                    </w:tc>
                  </w:tr>
                </w:tbl>
                <w:p w:rsidR="00CF5378" w:rsidRPr="00CF5378" w:rsidRDefault="00CF5378" w:rsidP="00CF5378">
                  <w:pPr>
                    <w:spacing w:after="0" w:line="240" w:lineRule="auto"/>
                    <w:jc w:val="center"/>
                    <w:rPr>
                      <w:rFonts w:ascii="Times New Roman" w:eastAsia="Times New Roman" w:hAnsi="Times New Roman" w:cs="Times New Roman"/>
                      <w:vanish/>
                      <w:color w:val="000000"/>
                      <w:lang w:val="en-US"/>
                    </w:rPr>
                  </w:pPr>
                </w:p>
                <w:tbl>
                  <w:tblPr>
                    <w:tblW w:w="4950" w:type="pct"/>
                    <w:jc w:val="center"/>
                    <w:tblCellSpacing w:w="0" w:type="dxa"/>
                    <w:shd w:val="clear" w:color="auto" w:fill="FFFFFF"/>
                    <w:tblCellMar>
                      <w:left w:w="0" w:type="dxa"/>
                      <w:right w:w="0" w:type="dxa"/>
                    </w:tblCellMar>
                    <w:tblLook w:val="04A0"/>
                  </w:tblPr>
                  <w:tblGrid>
                    <w:gridCol w:w="9360"/>
                  </w:tblGrid>
                  <w:tr w:rsidR="00CF5378" w:rsidRPr="00CF5378">
                    <w:trPr>
                      <w:tblCellSpacing w:w="0" w:type="dxa"/>
                      <w:jc w:val="center"/>
                    </w:trPr>
                    <w:tc>
                      <w:tcPr>
                        <w:tcW w:w="3250" w:type="pct"/>
                        <w:shd w:val="clear" w:color="auto" w:fill="FFFFFF"/>
                        <w:hideMark/>
                      </w:tcPr>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Arial" w:eastAsia="Times New Roman" w:hAnsi="Arial" w:cs="Arial"/>
                            <w:b/>
                            <w:bCs/>
                            <w:color w:val="990000"/>
                          </w:rPr>
                          <w:t>Digestion les triglycérides</w:t>
                        </w:r>
                      </w:p>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r w:rsidRPr="00CF5378">
                          <w:rPr>
                            <w:rFonts w:ascii="Arial" w:eastAsia="Times New Roman" w:hAnsi="Arial" w:cs="Arial"/>
                            <w:color w:val="000000"/>
                          </w:rPr>
                          <w:t xml:space="preserve">Dans l'intestin, la molécule de triglycéride est brisée en </w:t>
                        </w:r>
                        <w:proofErr w:type="spellStart"/>
                        <w:r w:rsidRPr="00CF5378">
                          <w:rPr>
                            <w:rFonts w:ascii="Arial" w:eastAsia="Times New Roman" w:hAnsi="Arial" w:cs="Arial"/>
                            <w:color w:val="000000"/>
                          </w:rPr>
                          <w:t>monoglycéride</w:t>
                        </w:r>
                        <w:proofErr w:type="spellEnd"/>
                        <w:r w:rsidRPr="00CF5378">
                          <w:rPr>
                            <w:rFonts w:ascii="Arial" w:eastAsia="Times New Roman" w:hAnsi="Arial" w:cs="Arial"/>
                            <w:color w:val="000000"/>
                          </w:rPr>
                          <w:t xml:space="preserve"> et deux acides gras. La principale enzyme responsable de cette transformation est la </w:t>
                        </w:r>
                        <w:r w:rsidRPr="00C304B1">
                          <w:rPr>
                            <w:rFonts w:ascii="Arial" w:eastAsia="Times New Roman" w:hAnsi="Arial" w:cs="Arial"/>
                            <w:i/>
                            <w:iCs/>
                            <w:color w:val="000000"/>
                          </w:rPr>
                          <w:t>lipase pancréatique</w:t>
                        </w:r>
                        <w:r w:rsidRPr="00CF5378">
                          <w:rPr>
                            <w:rFonts w:ascii="Arial" w:eastAsia="Times New Roman" w:hAnsi="Arial" w:cs="Arial"/>
                            <w:color w:val="000000"/>
                          </w:rPr>
                          <w:t>, une enzyme fabriquée par le pancréas et sécrétée dans l'intestin grêle.</w:t>
                        </w:r>
                      </w:p>
                      <w:p w:rsidR="00CF5378" w:rsidRPr="00CF5378" w:rsidRDefault="00CF5378" w:rsidP="00CF5378">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noProof/>
                            <w:color w:val="000000"/>
                            <w:lang w:val="en-US"/>
                          </w:rPr>
                          <w:drawing>
                            <wp:inline distT="0" distB="0" distL="0" distR="0">
                              <wp:extent cx="3810000" cy="923925"/>
                              <wp:effectExtent l="19050" t="0" r="0" b="0"/>
                              <wp:docPr id="131" name="Picture 131" descr="http://www.cegep-ste-foy.qc.ca/profs/gbourbonnais/pascal/fya/chimcell/notesmolecules/imagesmolecules/triglydi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egep-ste-foy.qc.ca/profs/gbourbonnais/pascal/fya/chimcell/notesmolecules/imagesmolecules/triglydigest.gif"/>
                                      <pic:cNvPicPr>
                                        <a:picLocks noChangeAspect="1" noChangeArrowheads="1"/>
                                      </pic:cNvPicPr>
                                    </pic:nvPicPr>
                                    <pic:blipFill>
                                      <a:blip r:embed="rId23" cstate="print"/>
                                      <a:srcRect/>
                                      <a:stretch>
                                        <a:fillRect/>
                                      </a:stretch>
                                    </pic:blipFill>
                                    <pic:spPr bwMode="auto">
                                      <a:xfrm>
                                        <a:off x="0" y="0"/>
                                        <a:ext cx="3810000" cy="923925"/>
                                      </a:xfrm>
                                      <a:prstGeom prst="rect">
                                        <a:avLst/>
                                      </a:prstGeom>
                                      <a:noFill/>
                                      <a:ln w="9525">
                                        <a:noFill/>
                                        <a:miter lim="800000"/>
                                        <a:headEnd/>
                                        <a:tailEnd/>
                                      </a:ln>
                                    </pic:spPr>
                                  </pic:pic>
                                </a:graphicData>
                              </a:graphic>
                            </wp:inline>
                          </w:drawing>
                        </w:r>
                      </w:p>
                      <w:p w:rsidR="00CF5378" w:rsidRPr="00C304B1" w:rsidRDefault="00CF5378" w:rsidP="00CF5378">
                        <w:pPr>
                          <w:spacing w:before="100" w:beforeAutospacing="1" w:after="100" w:afterAutospacing="1" w:line="240" w:lineRule="auto"/>
                          <w:rPr>
                            <w:rFonts w:ascii="Arial" w:eastAsia="Times New Roman" w:hAnsi="Arial" w:cs="Arial"/>
                            <w:color w:val="000000"/>
                          </w:rPr>
                        </w:pPr>
                        <w:r w:rsidRPr="00CF5378">
                          <w:rPr>
                            <w:rFonts w:ascii="Arial" w:eastAsia="Times New Roman" w:hAnsi="Arial" w:cs="Arial"/>
                            <w:color w:val="000000"/>
                          </w:rPr>
                          <w:t>Le</w:t>
                        </w:r>
                        <w:r w:rsidRPr="00C304B1">
                          <w:rPr>
                            <w:rFonts w:ascii="Arial" w:eastAsia="Times New Roman" w:hAnsi="Arial" w:cs="Arial"/>
                            <w:color w:val="000000"/>
                          </w:rPr>
                          <w:t>s</w:t>
                        </w:r>
                        <w:r w:rsidRPr="00CF5378">
                          <w:rPr>
                            <w:rFonts w:ascii="Arial" w:eastAsia="Times New Roman" w:hAnsi="Arial" w:cs="Arial"/>
                            <w:color w:val="000000"/>
                          </w:rPr>
                          <w:t xml:space="preserve"> </w:t>
                        </w:r>
                        <w:proofErr w:type="spellStart"/>
                        <w:r w:rsidRPr="00CF5378">
                          <w:rPr>
                            <w:rFonts w:ascii="Arial" w:eastAsia="Times New Roman" w:hAnsi="Arial" w:cs="Arial"/>
                            <w:color w:val="000000"/>
                          </w:rPr>
                          <w:t>monoglycérides</w:t>
                        </w:r>
                        <w:proofErr w:type="spellEnd"/>
                        <w:r w:rsidRPr="00CF5378">
                          <w:rPr>
                            <w:rFonts w:ascii="Arial" w:eastAsia="Times New Roman" w:hAnsi="Arial" w:cs="Arial"/>
                            <w:color w:val="000000"/>
                          </w:rPr>
                          <w:t xml:space="preserve"> et les deux acides gras sont </w:t>
                        </w:r>
                        <w:proofErr w:type="gramStart"/>
                        <w:r w:rsidRPr="00CF5378">
                          <w:rPr>
                            <w:rFonts w:ascii="Arial" w:eastAsia="Times New Roman" w:hAnsi="Arial" w:cs="Arial"/>
                            <w:color w:val="000000"/>
                          </w:rPr>
                          <w:t>absorbées</w:t>
                        </w:r>
                        <w:proofErr w:type="gramEnd"/>
                        <w:r w:rsidRPr="00CF5378">
                          <w:rPr>
                            <w:rFonts w:ascii="Arial" w:eastAsia="Times New Roman" w:hAnsi="Arial" w:cs="Arial"/>
                            <w:color w:val="000000"/>
                          </w:rPr>
                          <w:t xml:space="preserve"> par les cellules de la paroi de l'intestin où elles sont à nouveau assemblées en triglycérides avant de passer dans le sang pour être acheminé au foie et aux cellules.</w:t>
                        </w:r>
                      </w:p>
                      <w:p w:rsidR="00CF5378" w:rsidRPr="00C304B1" w:rsidRDefault="00CF5378" w:rsidP="00CF5378">
                        <w:pPr>
                          <w:spacing w:before="100" w:beforeAutospacing="1" w:after="100" w:afterAutospacing="1" w:line="240" w:lineRule="auto"/>
                          <w:rPr>
                            <w:rFonts w:ascii="Arial" w:eastAsia="Times New Roman" w:hAnsi="Arial" w:cs="Arial"/>
                            <w:color w:val="000000"/>
                          </w:rPr>
                        </w:pPr>
                      </w:p>
                      <w:tbl>
                        <w:tblPr>
                          <w:tblW w:w="9249" w:type="dxa"/>
                          <w:jc w:val="center"/>
                          <w:tblCellSpacing w:w="0" w:type="dxa"/>
                          <w:shd w:val="clear" w:color="auto" w:fill="FFFFFF"/>
                          <w:tblCellMar>
                            <w:top w:w="120" w:type="dxa"/>
                            <w:left w:w="120" w:type="dxa"/>
                            <w:bottom w:w="120" w:type="dxa"/>
                            <w:right w:w="120" w:type="dxa"/>
                          </w:tblCellMar>
                          <w:tblLook w:val="04A0"/>
                        </w:tblPr>
                        <w:tblGrid>
                          <w:gridCol w:w="7495"/>
                          <w:gridCol w:w="282"/>
                          <w:gridCol w:w="1583"/>
                        </w:tblGrid>
                        <w:tr w:rsidR="00DF6244" w:rsidRPr="00DF6244" w:rsidTr="00DF6244">
                          <w:trPr>
                            <w:tblCellSpacing w:w="0" w:type="dxa"/>
                            <w:jc w:val="center"/>
                          </w:trPr>
                          <w:tc>
                            <w:tcPr>
                              <w:tcW w:w="3495" w:type="pct"/>
                              <w:shd w:val="clear" w:color="auto" w:fill="FFFFFF"/>
                              <w:hideMark/>
                            </w:tcPr>
                            <w:p w:rsidR="00DF6244" w:rsidRPr="00DF6244" w:rsidRDefault="00DF6244" w:rsidP="00DF6244">
                              <w:pPr>
                                <w:spacing w:after="0" w:line="240" w:lineRule="auto"/>
                                <w:jc w:val="center"/>
                                <w:rPr>
                                  <w:rFonts w:eastAsia="Times New Roman" w:cs="Times New Roman"/>
                                  <w:color w:val="000000"/>
                                </w:rPr>
                              </w:pPr>
                              <w:r w:rsidRPr="00C304B1">
                                <w:rPr>
                                  <w:rFonts w:ascii="Copperplate Gothic Bold" w:eastAsia="Times New Roman" w:hAnsi="Copperplate Gothic Bold" w:cs="Arial"/>
                                  <w:b/>
                                  <w:bCs/>
                                  <w:color w:val="990000"/>
                                  <w:sz w:val="24"/>
                                  <w:szCs w:val="24"/>
                                </w:rPr>
                                <w:t>LES PHOSPHOLIPIDES</w:t>
                              </w:r>
                              <w:r w:rsidRPr="00C304B1">
                                <w:rPr>
                                  <w:rFonts w:ascii="Copperplate Gothic Bold" w:eastAsia="Times New Roman" w:hAnsi="Copperplate Gothic Bold" w:cs="Times New Roman"/>
                                  <w:color w:val="000000"/>
                                </w:rPr>
                                <w:t xml:space="preserve"> </w:t>
                              </w:r>
                              <w:r w:rsidRPr="00C304B1">
                                <w:rPr>
                                  <w:rFonts w:eastAsia="Times New Roman" w:cs="Arial"/>
                                  <w:b/>
                                  <w:bCs/>
                                  <w:color w:val="990000"/>
                                </w:rPr>
                                <w:t>(OU PHOSPHOGLYCEROLIPIDES)</w:t>
                              </w:r>
                            </w:p>
                            <w:p w:rsidR="00DF6244" w:rsidRPr="00DF6244" w:rsidRDefault="00DF6244" w:rsidP="00DF6244">
                              <w:pPr>
                                <w:spacing w:before="100" w:beforeAutospacing="1" w:after="100" w:afterAutospacing="1" w:line="240" w:lineRule="auto"/>
                                <w:rPr>
                                  <w:rFonts w:ascii="Times New Roman" w:eastAsia="Times New Roman" w:hAnsi="Times New Roman" w:cs="Times New Roman"/>
                                  <w:color w:val="000000"/>
                                </w:rPr>
                              </w:pPr>
                              <w:r w:rsidRPr="00DF6244">
                                <w:rPr>
                                  <w:rFonts w:ascii="Arial" w:eastAsia="Times New Roman" w:hAnsi="Arial" w:cs="Arial"/>
                                  <w:color w:val="000000"/>
                                </w:rPr>
                                <w:t xml:space="preserve">Les phospholipides ressemblent aux triglycérides. Ils sont formés d'un </w:t>
                              </w:r>
                              <w:r w:rsidRPr="00DF6244">
                                <w:rPr>
                                  <w:rFonts w:ascii="Arial" w:eastAsia="Times New Roman" w:hAnsi="Arial" w:cs="Arial"/>
                                  <w:b/>
                                  <w:bCs/>
                                  <w:color w:val="000066"/>
                                </w:rPr>
                                <w:t>glycérol</w:t>
                              </w:r>
                              <w:r w:rsidRPr="00DF6244">
                                <w:rPr>
                                  <w:rFonts w:ascii="Arial" w:eastAsia="Times New Roman" w:hAnsi="Arial" w:cs="Arial"/>
                                  <w:color w:val="000000"/>
                                </w:rPr>
                                <w:t xml:space="preserve"> lié à </w:t>
                              </w:r>
                              <w:r w:rsidRPr="00DF6244">
                                <w:rPr>
                                  <w:rFonts w:ascii="Arial" w:eastAsia="Times New Roman" w:hAnsi="Arial" w:cs="Arial"/>
                                  <w:b/>
                                  <w:bCs/>
                                  <w:color w:val="000066"/>
                                </w:rPr>
                                <w:t>deux acides gras</w:t>
                              </w:r>
                              <w:r w:rsidRPr="00DF6244">
                                <w:rPr>
                                  <w:rFonts w:ascii="Arial" w:eastAsia="Times New Roman" w:hAnsi="Arial" w:cs="Arial"/>
                                  <w:color w:val="000000"/>
                                </w:rPr>
                                <w:t xml:space="preserve"> et à un </w:t>
                              </w:r>
                              <w:r w:rsidRPr="00DF6244">
                                <w:rPr>
                                  <w:rFonts w:ascii="Arial" w:eastAsia="Times New Roman" w:hAnsi="Arial" w:cs="Arial"/>
                                  <w:b/>
                                  <w:bCs/>
                                  <w:color w:val="000066"/>
                                </w:rPr>
                                <w:t xml:space="preserve">groupement phosphate. </w:t>
                              </w:r>
                            </w:p>
                            <w:p w:rsidR="00DF6244" w:rsidRPr="00DF6244" w:rsidRDefault="00DF6244" w:rsidP="00DF6244">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noProof/>
                                  <w:color w:val="000000"/>
                                  <w:lang w:val="en-US"/>
                                </w:rPr>
                                <w:drawing>
                                  <wp:inline distT="0" distB="0" distL="0" distR="0">
                                    <wp:extent cx="3771900" cy="2609850"/>
                                    <wp:effectExtent l="19050" t="0" r="0" b="0"/>
                                    <wp:docPr id="135" name="Picture 135" descr="http://www.cegep-ste-foy.qc.ca/profs/gbourbonnais/pascal/fya/chimcell/notesmolecules/imagesmolecules/phospholco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cegep-ste-foy.qc.ca/profs/gbourbonnais/pascal/fya/chimcell/notesmolecules/imagesmolecules/phospholcorel.gif"/>
                                            <pic:cNvPicPr>
                                              <a:picLocks noChangeAspect="1" noChangeArrowheads="1"/>
                                            </pic:cNvPicPr>
                                          </pic:nvPicPr>
                                          <pic:blipFill>
                                            <a:blip r:embed="rId24" cstate="print"/>
                                            <a:srcRect/>
                                            <a:stretch>
                                              <a:fillRect/>
                                            </a:stretch>
                                          </pic:blipFill>
                                          <pic:spPr bwMode="auto">
                                            <a:xfrm>
                                              <a:off x="0" y="0"/>
                                              <a:ext cx="3771900" cy="2609850"/>
                                            </a:xfrm>
                                            <a:prstGeom prst="rect">
                                              <a:avLst/>
                                            </a:prstGeom>
                                            <a:noFill/>
                                            <a:ln w="9525">
                                              <a:noFill/>
                                              <a:miter lim="800000"/>
                                              <a:headEnd/>
                                              <a:tailEnd/>
                                            </a:ln>
                                          </pic:spPr>
                                        </pic:pic>
                                      </a:graphicData>
                                    </a:graphic>
                                  </wp:inline>
                                </w:drawing>
                              </w:r>
                            </w:p>
                            <w:p w:rsidR="00DF6244" w:rsidRPr="00DF6244" w:rsidRDefault="00DF6244" w:rsidP="00DF6244">
                              <w:pPr>
                                <w:spacing w:before="100" w:beforeAutospacing="1" w:after="100" w:afterAutospacing="1" w:line="240" w:lineRule="auto"/>
                                <w:rPr>
                                  <w:rFonts w:ascii="Times New Roman" w:eastAsia="Times New Roman" w:hAnsi="Times New Roman" w:cs="Times New Roman"/>
                                  <w:color w:val="000000"/>
                                </w:rPr>
                              </w:pPr>
                              <w:r w:rsidRPr="00DF6244">
                                <w:rPr>
                                  <w:rFonts w:ascii="Arial" w:eastAsia="Times New Roman" w:hAnsi="Arial" w:cs="Arial"/>
                                  <w:color w:val="000000"/>
                                </w:rPr>
                                <w:t xml:space="preserve">Les phospholipides diffèrent les uns des autres par la sorte d'acides gras rattachés au glycérol. Généralement, un des deux acides gras est saturé et l'autre ne l'est pas. Ils diffèrent aussi par différents groupements chimiques qui peuvent se rattacher au groupement phosphate. </w:t>
                              </w:r>
                            </w:p>
                            <w:p w:rsidR="00C304B1" w:rsidRPr="00C304B1" w:rsidRDefault="00DF6244" w:rsidP="00DF6244">
                              <w:pPr>
                                <w:spacing w:before="100" w:beforeAutospacing="1" w:after="100" w:afterAutospacing="1" w:line="240" w:lineRule="auto"/>
                                <w:rPr>
                                  <w:rFonts w:ascii="Times New Roman" w:eastAsia="Times New Roman" w:hAnsi="Times New Roman" w:cs="Times New Roman"/>
                                  <w:color w:val="000000"/>
                                </w:rPr>
                              </w:pPr>
                              <w:r w:rsidRPr="00DF6244">
                                <w:rPr>
                                  <w:rFonts w:ascii="Times New Roman" w:eastAsia="Times New Roman" w:hAnsi="Times New Roman" w:cs="Times New Roman"/>
                                  <w:color w:val="000000"/>
                                </w:rPr>
                                <w:t> </w:t>
                              </w:r>
                            </w:p>
                            <w:tbl>
                              <w:tblPr>
                                <w:tblW w:w="4950" w:type="pct"/>
                                <w:jc w:val="center"/>
                                <w:tblCellSpacing w:w="0" w:type="dxa"/>
                                <w:shd w:val="clear" w:color="auto" w:fill="FFFFFF"/>
                                <w:tblCellMar>
                                  <w:top w:w="120" w:type="dxa"/>
                                  <w:left w:w="120" w:type="dxa"/>
                                  <w:bottom w:w="120" w:type="dxa"/>
                                  <w:right w:w="120" w:type="dxa"/>
                                </w:tblCellMar>
                                <w:tblLook w:val="04A0"/>
                              </w:tblPr>
                              <w:tblGrid>
                                <w:gridCol w:w="5058"/>
                                <w:gridCol w:w="282"/>
                                <w:gridCol w:w="1915"/>
                              </w:tblGrid>
                              <w:tr w:rsidR="00C304B1" w:rsidRPr="00C304B1">
                                <w:trPr>
                                  <w:tblCellSpacing w:w="0" w:type="dxa"/>
                                  <w:jc w:val="center"/>
                                </w:trPr>
                                <w:tc>
                                  <w:tcPr>
                                    <w:tcW w:w="3450" w:type="pct"/>
                                    <w:shd w:val="clear" w:color="auto" w:fill="FFFFFF"/>
                                    <w:hideMark/>
                                  </w:tcPr>
                                  <w:p w:rsidR="00C304B1" w:rsidRPr="00C304B1" w:rsidRDefault="00C304B1" w:rsidP="00C304B1">
                                    <w:pPr>
                                      <w:spacing w:after="0" w:line="240" w:lineRule="auto"/>
                                      <w:rPr>
                                        <w:rFonts w:ascii="Times New Roman" w:eastAsia="Times New Roman" w:hAnsi="Times New Roman" w:cs="Times New Roman"/>
                                        <w:color w:val="000000"/>
                                      </w:rPr>
                                    </w:pPr>
                                    <w:r w:rsidRPr="00C304B1">
                                      <w:rPr>
                                        <w:rFonts w:ascii="Arial" w:eastAsia="Times New Roman" w:hAnsi="Arial" w:cs="Arial"/>
                                        <w:b/>
                                        <w:bCs/>
                                        <w:color w:val="990000"/>
                                      </w:rPr>
                                      <w:t xml:space="preserve">Comportement face à l'eau </w:t>
                                    </w:r>
                                  </w:p>
                                  <w:p w:rsidR="00C304B1" w:rsidRPr="00C304B1" w:rsidRDefault="00C304B1" w:rsidP="00C304B1">
                                    <w:pPr>
                                      <w:spacing w:before="100" w:beforeAutospacing="1" w:after="100" w:afterAutospacing="1" w:line="240" w:lineRule="auto"/>
                                      <w:rPr>
                                        <w:rFonts w:ascii="Times New Roman" w:eastAsia="Times New Roman" w:hAnsi="Times New Roman" w:cs="Times New Roman"/>
                                        <w:color w:val="000000"/>
                                      </w:rPr>
                                    </w:pPr>
                                    <w:r w:rsidRPr="00C304B1">
                                      <w:rPr>
                                        <w:rFonts w:ascii="Arial" w:eastAsia="Times New Roman" w:hAnsi="Arial" w:cs="Arial"/>
                                        <w:color w:val="000000"/>
                                      </w:rPr>
                                      <w:t xml:space="preserve">La portion glycérol et phosphate de la molécule est dite </w:t>
                                    </w:r>
                                    <w:r w:rsidRPr="00C304B1">
                                      <w:rPr>
                                        <w:rFonts w:ascii="Arial" w:eastAsia="Times New Roman" w:hAnsi="Arial" w:cs="Arial"/>
                                        <w:b/>
                                        <w:bCs/>
                                        <w:color w:val="990000"/>
                                      </w:rPr>
                                      <w:t>hydrophile</w:t>
                                    </w:r>
                                    <w:r w:rsidRPr="00C304B1">
                                      <w:rPr>
                                        <w:rFonts w:ascii="Arial" w:eastAsia="Times New Roman" w:hAnsi="Arial" w:cs="Arial"/>
                                        <w:color w:val="000000"/>
                                      </w:rPr>
                                      <w:t xml:space="preserve"> (</w:t>
                                    </w:r>
                                    <w:r w:rsidRPr="00C304B1">
                                      <w:rPr>
                                        <w:rFonts w:ascii="Arial" w:eastAsia="Times New Roman" w:hAnsi="Arial" w:cs="Arial"/>
                                        <w:i/>
                                        <w:iCs/>
                                        <w:color w:val="000000"/>
                                      </w:rPr>
                                      <w:t>qui aime l'eau</w:t>
                                    </w:r>
                                    <w:r w:rsidRPr="00C304B1">
                                      <w:rPr>
                                        <w:rFonts w:ascii="Arial" w:eastAsia="Times New Roman" w:hAnsi="Arial" w:cs="Arial"/>
                                        <w:color w:val="000000"/>
                                      </w:rPr>
                                      <w:t xml:space="preserve">) alors que les acides gras sont </w:t>
                                    </w:r>
                                    <w:r w:rsidRPr="00C304B1">
                                      <w:rPr>
                                        <w:rFonts w:ascii="Arial" w:eastAsia="Times New Roman" w:hAnsi="Arial" w:cs="Arial"/>
                                        <w:b/>
                                        <w:bCs/>
                                        <w:color w:val="990000"/>
                                      </w:rPr>
                                      <w:t>hydrophobes</w:t>
                                    </w:r>
                                    <w:r w:rsidRPr="00C304B1">
                                      <w:rPr>
                                        <w:rFonts w:ascii="Arial" w:eastAsia="Times New Roman" w:hAnsi="Arial" w:cs="Arial"/>
                                        <w:color w:val="000000"/>
                                      </w:rPr>
                                      <w:t xml:space="preserve"> (</w:t>
                                    </w:r>
                                    <w:r w:rsidRPr="00C304B1">
                                      <w:rPr>
                                        <w:rFonts w:ascii="Arial" w:eastAsia="Times New Roman" w:hAnsi="Arial" w:cs="Arial"/>
                                        <w:i/>
                                        <w:iCs/>
                                        <w:color w:val="000000"/>
                                      </w:rPr>
                                      <w:t>qui n'aime pas l'eau</w:t>
                                    </w:r>
                                    <w:r w:rsidRPr="00C304B1">
                                      <w:rPr>
                                        <w:rFonts w:ascii="Arial" w:eastAsia="Times New Roman" w:hAnsi="Arial" w:cs="Arial"/>
                                        <w:color w:val="000000"/>
                                      </w:rPr>
                                      <w:t>). La partie hydrophile est soluble dans l'eau alors que la partie hydrophobe ne l'est pas (elle est soluble dans les lipides).</w:t>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noProof/>
                                        <w:color w:val="000000"/>
                                        <w:lang w:val="en-US"/>
                                      </w:rPr>
                                      <w:lastRenderedPageBreak/>
                                      <w:drawing>
                                        <wp:inline distT="0" distB="0" distL="0" distR="0">
                                          <wp:extent cx="3981450" cy="2286000"/>
                                          <wp:effectExtent l="19050" t="0" r="0" b="0"/>
                                          <wp:docPr id="163" name="Picture 163" descr="http://www.cegep-ste-foy.qc.ca/profs/gbourbonnais/pascal/fya/chimcell/notesmolecules/imagesmolecules/phospholcor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egep-ste-foy.qc.ca/profs/gbourbonnais/pascal/fya/chimcell/notesmolecules/imagesmolecules/phospholcorel2.gif"/>
                                                  <pic:cNvPicPr>
                                                    <a:picLocks noChangeAspect="1" noChangeArrowheads="1"/>
                                                  </pic:cNvPicPr>
                                                </pic:nvPicPr>
                                                <pic:blipFill>
                                                  <a:blip r:embed="rId25" cstate="print"/>
                                                  <a:srcRect/>
                                                  <a:stretch>
                                                    <a:fillRect/>
                                                  </a:stretch>
                                                </pic:blipFill>
                                                <pic:spPr bwMode="auto">
                                                  <a:xfrm>
                                                    <a:off x="0" y="0"/>
                                                    <a:ext cx="3981450" cy="2286000"/>
                                                  </a:xfrm>
                                                  <a:prstGeom prst="rect">
                                                    <a:avLst/>
                                                  </a:prstGeom>
                                                  <a:noFill/>
                                                  <a:ln w="9525">
                                                    <a:noFill/>
                                                    <a:miter lim="800000"/>
                                                    <a:headEnd/>
                                                    <a:tailEnd/>
                                                  </a:ln>
                                                </pic:spPr>
                                              </pic:pic>
                                            </a:graphicData>
                                          </a:graphic>
                                        </wp:inline>
                                      </w:drawing>
                                    </w:r>
                                  </w:p>
                                  <w:tbl>
                                    <w:tblPr>
                                      <w:tblW w:w="4000" w:type="pct"/>
                                      <w:jc w:val="center"/>
                                      <w:tblCellSpacing w:w="0" w:type="dxa"/>
                                      <w:tblCellMar>
                                        <w:left w:w="0" w:type="dxa"/>
                                        <w:right w:w="0" w:type="dxa"/>
                                      </w:tblCellMar>
                                      <w:tblLook w:val="04A0"/>
                                    </w:tblPr>
                                    <w:tblGrid>
                                      <w:gridCol w:w="3854"/>
                                    </w:tblGrid>
                                    <w:tr w:rsidR="00C304B1" w:rsidRPr="00C304B1">
                                      <w:trPr>
                                        <w:tblCellSpacing w:w="0" w:type="dxa"/>
                                        <w:jc w:val="center"/>
                                      </w:trPr>
                                      <w:tc>
                                        <w:tcPr>
                                          <w:tcW w:w="0" w:type="auto"/>
                                          <w:vAlign w:val="center"/>
                                          <w:hideMark/>
                                        </w:tcPr>
                                        <w:p w:rsidR="00C304B1" w:rsidRPr="00C304B1" w:rsidRDefault="00C304B1" w:rsidP="00C304B1">
                                          <w:pPr>
                                            <w:spacing w:after="0" w:line="240" w:lineRule="auto"/>
                                            <w:jc w:val="center"/>
                                            <w:rPr>
                                              <w:rFonts w:ascii="Times New Roman" w:eastAsia="Times New Roman" w:hAnsi="Times New Roman" w:cs="Times New Roman"/>
                                              <w:color w:val="000000"/>
                                            </w:rPr>
                                          </w:pPr>
                                          <w:r w:rsidRPr="00C304B1">
                                            <w:rPr>
                                              <w:rFonts w:ascii="Arial" w:eastAsia="Times New Roman" w:hAnsi="Arial" w:cs="Arial"/>
                                              <w:color w:val="000066"/>
                                            </w:rPr>
                                            <w:t xml:space="preserve">La partie glycérol-phosphate est </w:t>
                                          </w:r>
                                          <w:r w:rsidRPr="00C304B1">
                                            <w:rPr>
                                              <w:rFonts w:ascii="Arial" w:eastAsia="Times New Roman" w:hAnsi="Arial" w:cs="Arial"/>
                                              <w:b/>
                                              <w:bCs/>
                                              <w:color w:val="000066"/>
                                            </w:rPr>
                                            <w:t>hydrophile</w:t>
                                          </w:r>
                                          <w:r w:rsidRPr="00C304B1">
                                            <w:rPr>
                                              <w:rFonts w:ascii="Arial" w:eastAsia="Times New Roman" w:hAnsi="Arial" w:cs="Arial"/>
                                              <w:color w:val="000066"/>
                                            </w:rPr>
                                            <w:t xml:space="preserve"> alors que les acides gras sont </w:t>
                                          </w:r>
                                          <w:r w:rsidRPr="00C304B1">
                                            <w:rPr>
                                              <w:rFonts w:ascii="Arial" w:eastAsia="Times New Roman" w:hAnsi="Arial" w:cs="Arial"/>
                                              <w:b/>
                                              <w:bCs/>
                                              <w:color w:val="000066"/>
                                            </w:rPr>
                                            <w:t>hydrophobes</w:t>
                                          </w:r>
                                          <w:r w:rsidRPr="00C304B1">
                                            <w:rPr>
                                              <w:rFonts w:ascii="Arial" w:eastAsia="Times New Roman" w:hAnsi="Arial" w:cs="Arial"/>
                                              <w:color w:val="000066"/>
                                            </w:rPr>
                                            <w:t>. On représente souvent les phospholipides par une boule, la portion hydrophile, et deux "pattes", les acides gras hydrophobes.</w:t>
                                          </w:r>
                                        </w:p>
                                      </w:tc>
                                    </w:tr>
                                  </w:tbl>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p>
                                </w:tc>
                                <w:tc>
                                  <w:tcPr>
                                    <w:tcW w:w="100" w:type="pct"/>
                                    <w:shd w:val="clear" w:color="auto" w:fill="FFFFFF"/>
                                    <w:vAlign w:val="center"/>
                                    <w:hideMark/>
                                  </w:tcPr>
                                  <w:p w:rsidR="00C304B1" w:rsidRPr="00C304B1" w:rsidRDefault="00C304B1" w:rsidP="00C304B1">
                                    <w:pPr>
                                      <w:spacing w:after="0" w:line="240" w:lineRule="auto"/>
                                      <w:rPr>
                                        <w:rFonts w:ascii="Times New Roman" w:eastAsia="Times New Roman" w:hAnsi="Times New Roman" w:cs="Times New Roman"/>
                                        <w:color w:val="000000"/>
                                        <w:lang w:val="en-US"/>
                                      </w:rPr>
                                    </w:pPr>
                                    <w:r w:rsidRPr="00C304B1">
                                      <w:rPr>
                                        <w:rFonts w:ascii="Times New Roman" w:eastAsia="Times New Roman" w:hAnsi="Times New Roman" w:cs="Times New Roman"/>
                                        <w:color w:val="000000"/>
                                        <w:lang w:val="en-US"/>
                                      </w:rPr>
                                      <w:lastRenderedPageBreak/>
                                      <w:t> </w:t>
                                    </w:r>
                                  </w:p>
                                </w:tc>
                                <w:tc>
                                  <w:tcPr>
                                    <w:tcW w:w="1450" w:type="pct"/>
                                    <w:shd w:val="clear" w:color="auto" w:fill="FFFFFF"/>
                                    <w:hideMark/>
                                  </w:tcPr>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color w:val="000000"/>
                                        <w:lang w:val="en-US"/>
                                      </w:rPr>
                                      <w:t> </w:t>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noProof/>
                                        <w:color w:val="000000"/>
                                        <w:lang w:val="en-US"/>
                                      </w:rPr>
                                      <w:drawing>
                                        <wp:inline distT="0" distB="0" distL="0" distR="0">
                                          <wp:extent cx="1371600" cy="2047875"/>
                                          <wp:effectExtent l="19050" t="0" r="0" b="0"/>
                                          <wp:docPr id="165" name="Picture 165" descr="http://www.cegep-ste-foy.qc.ca/profs/gbourbonnais/pascal/fya/chimcell/notesmolecules/imagesmolecules/phosph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egep-ste-foy.qc.ca/profs/gbourbonnais/pascal/fya/chimcell/notesmolecules/imagesmolecules/phospho3.gif"/>
                                                  <pic:cNvPicPr>
                                                    <a:picLocks noChangeAspect="1" noChangeArrowheads="1"/>
                                                  </pic:cNvPicPr>
                                                </pic:nvPicPr>
                                                <pic:blipFill>
                                                  <a:blip r:embed="rId26" cstate="print"/>
                                                  <a:srcRect/>
                                                  <a:stretch>
                                                    <a:fillRect/>
                                                  </a:stretch>
                                                </pic:blipFill>
                                                <pic:spPr bwMode="auto">
                                                  <a:xfrm>
                                                    <a:off x="0" y="0"/>
                                                    <a:ext cx="1371600" cy="2047875"/>
                                                  </a:xfrm>
                                                  <a:prstGeom prst="rect">
                                                    <a:avLst/>
                                                  </a:prstGeom>
                                                  <a:noFill/>
                                                  <a:ln w="9525">
                                                    <a:noFill/>
                                                    <a:miter lim="800000"/>
                                                    <a:headEnd/>
                                                    <a:tailEnd/>
                                                  </a:ln>
                                                </pic:spPr>
                                              </pic:pic>
                                            </a:graphicData>
                                          </a:graphic>
                                        </wp:inline>
                                      </w:drawing>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color w:val="000000"/>
                                        <w:lang w:val="en-US"/>
                                      </w:rPr>
                                      <w:lastRenderedPageBreak/>
                                      <w:t> </w:t>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color w:val="000000"/>
                                        <w:lang w:val="en-US"/>
                                      </w:rPr>
                                      <w:t> </w:t>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color w:val="000000"/>
                                        <w:lang w:val="en-US"/>
                                      </w:rPr>
                                      <w:t> </w:t>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color w:val="000000"/>
                                        <w:lang w:val="en-US"/>
                                      </w:rPr>
                                      <w:t> </w:t>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color w:val="000000"/>
                                        <w:lang w:val="en-US"/>
                                      </w:rPr>
                                      <w:t> </w:t>
                                    </w:r>
                                  </w:p>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p>
                                </w:tc>
                              </w:tr>
                              <w:tr w:rsidR="00C304B1" w:rsidRPr="00C304B1">
                                <w:trPr>
                                  <w:tblCellSpacing w:w="0" w:type="dxa"/>
                                  <w:jc w:val="center"/>
                                </w:trPr>
                                <w:tc>
                                  <w:tcPr>
                                    <w:tcW w:w="3450" w:type="pct"/>
                                    <w:shd w:val="clear" w:color="auto" w:fill="FFFFFF"/>
                                    <w:hideMark/>
                                  </w:tcPr>
                                  <w:p w:rsidR="00C304B1" w:rsidRPr="00C304B1" w:rsidRDefault="00C304B1" w:rsidP="00C304B1">
                                    <w:pPr>
                                      <w:spacing w:before="100" w:beforeAutospacing="1" w:after="100" w:afterAutospacing="1" w:line="240" w:lineRule="auto"/>
                                      <w:jc w:val="center"/>
                                      <w:rPr>
                                        <w:rFonts w:ascii="Times New Roman" w:eastAsia="Times New Roman" w:hAnsi="Times New Roman" w:cs="Times New Roman"/>
                                        <w:color w:val="000000"/>
                                        <w:lang w:val="en-US"/>
                                      </w:rPr>
                                    </w:pPr>
                                    <w:r w:rsidRPr="00C304B1">
                                      <w:rPr>
                                        <w:rFonts w:ascii="Times New Roman" w:eastAsia="Times New Roman" w:hAnsi="Times New Roman" w:cs="Times New Roman"/>
                                        <w:noProof/>
                                        <w:color w:val="000000"/>
                                        <w:lang w:val="en-US"/>
                                      </w:rPr>
                                      <w:lastRenderedPageBreak/>
                                      <w:drawing>
                                        <wp:inline distT="0" distB="0" distL="0" distR="0">
                                          <wp:extent cx="3533775" cy="2362200"/>
                                          <wp:effectExtent l="19050" t="0" r="9525" b="0"/>
                                          <wp:docPr id="166" name="Picture 166" descr="http://www.cegep-ste-foy.qc.ca/profs/gbourbonnais/pascal/fya/chimcell/notesmolecules/imagesmolecules/membra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egep-ste-foy.qc.ca/profs/gbourbonnais/pascal/fya/chimcell/notesmolecules/imagesmolecules/membrane3.jpg"/>
                                                  <pic:cNvPicPr>
                                                    <a:picLocks noChangeAspect="1" noChangeArrowheads="1"/>
                                                  </pic:cNvPicPr>
                                                </pic:nvPicPr>
                                                <pic:blipFill>
                                                  <a:blip r:embed="rId27" cstate="print"/>
                                                  <a:srcRect/>
                                                  <a:stretch>
                                                    <a:fillRect/>
                                                  </a:stretch>
                                                </pic:blipFill>
                                                <pic:spPr bwMode="auto">
                                                  <a:xfrm>
                                                    <a:off x="0" y="0"/>
                                                    <a:ext cx="3533775" cy="2362200"/>
                                                  </a:xfrm>
                                                  <a:prstGeom prst="rect">
                                                    <a:avLst/>
                                                  </a:prstGeom>
                                                  <a:noFill/>
                                                  <a:ln w="9525">
                                                    <a:noFill/>
                                                    <a:miter lim="800000"/>
                                                    <a:headEnd/>
                                                    <a:tailEnd/>
                                                  </a:ln>
                                                </pic:spPr>
                                              </pic:pic>
                                            </a:graphicData>
                                          </a:graphic>
                                        </wp:inline>
                                      </w:drawing>
                                    </w:r>
                                    <w:r w:rsidRPr="00C304B1">
                                      <w:rPr>
                                        <w:rFonts w:ascii="Times New Roman" w:eastAsia="Times New Roman" w:hAnsi="Times New Roman" w:cs="Times New Roman"/>
                                        <w:color w:val="000000"/>
                                      </w:rPr>
                                      <w:br/>
                                    </w:r>
                                    <w:r w:rsidRPr="00C304B1">
                                      <w:rPr>
                                        <w:rFonts w:ascii="Arial" w:eastAsia="Times New Roman" w:hAnsi="Arial" w:cs="Arial"/>
                                        <w:b/>
                                        <w:bCs/>
                                        <w:color w:val="000099"/>
                                      </w:rPr>
                                      <w:t xml:space="preserve">La membrane des cellules est formée d'une double couche de phospholipides. </w:t>
                                    </w:r>
                                    <w:r w:rsidRPr="00C304B1">
                                      <w:rPr>
                                        <w:rFonts w:ascii="Arial" w:eastAsia="Times New Roman" w:hAnsi="Arial" w:cs="Arial"/>
                                        <w:b/>
                                        <w:bCs/>
                                        <w:color w:val="000099"/>
                                        <w:lang w:val="en-US"/>
                                      </w:rPr>
                                      <w:t xml:space="preserve">On y </w:t>
                                    </w:r>
                                    <w:proofErr w:type="spellStart"/>
                                    <w:r w:rsidRPr="00C304B1">
                                      <w:rPr>
                                        <w:rFonts w:ascii="Arial" w:eastAsia="Times New Roman" w:hAnsi="Arial" w:cs="Arial"/>
                                        <w:b/>
                                        <w:bCs/>
                                        <w:color w:val="000099"/>
                                        <w:lang w:val="en-US"/>
                                      </w:rPr>
                                      <w:t>retrouve</w:t>
                                    </w:r>
                                    <w:proofErr w:type="spellEnd"/>
                                    <w:r w:rsidRPr="00C304B1">
                                      <w:rPr>
                                        <w:rFonts w:ascii="Arial" w:eastAsia="Times New Roman" w:hAnsi="Arial" w:cs="Arial"/>
                                        <w:b/>
                                        <w:bCs/>
                                        <w:color w:val="000099"/>
                                        <w:lang w:val="en-US"/>
                                      </w:rPr>
                                      <w:t xml:space="preserve"> </w:t>
                                    </w:r>
                                    <w:proofErr w:type="spellStart"/>
                                    <w:r w:rsidRPr="00C304B1">
                                      <w:rPr>
                                        <w:rFonts w:ascii="Arial" w:eastAsia="Times New Roman" w:hAnsi="Arial" w:cs="Arial"/>
                                        <w:b/>
                                        <w:bCs/>
                                        <w:color w:val="000099"/>
                                        <w:lang w:val="en-US"/>
                                      </w:rPr>
                                      <w:t>aussi</w:t>
                                    </w:r>
                                    <w:proofErr w:type="spellEnd"/>
                                    <w:r w:rsidRPr="00C304B1">
                                      <w:rPr>
                                        <w:rFonts w:ascii="Arial" w:eastAsia="Times New Roman" w:hAnsi="Arial" w:cs="Arial"/>
                                        <w:b/>
                                        <w:bCs/>
                                        <w:color w:val="000099"/>
                                        <w:lang w:val="en-US"/>
                                      </w:rPr>
                                      <w:t xml:space="preserve"> des </w:t>
                                    </w:r>
                                    <w:proofErr w:type="spellStart"/>
                                    <w:r w:rsidRPr="00C304B1">
                                      <w:rPr>
                                        <w:rFonts w:ascii="Arial" w:eastAsia="Times New Roman" w:hAnsi="Arial" w:cs="Arial"/>
                                        <w:b/>
                                        <w:bCs/>
                                        <w:color w:val="000099"/>
                                        <w:lang w:val="en-US"/>
                                      </w:rPr>
                                      <w:t>protéines</w:t>
                                    </w:r>
                                    <w:proofErr w:type="spellEnd"/>
                                    <w:r w:rsidRPr="00C304B1">
                                      <w:rPr>
                                        <w:rFonts w:ascii="Arial" w:eastAsia="Times New Roman" w:hAnsi="Arial" w:cs="Arial"/>
                                        <w:b/>
                                        <w:bCs/>
                                        <w:color w:val="000099"/>
                                        <w:lang w:val="en-US"/>
                                      </w:rPr>
                                      <w:t xml:space="preserve"> et des polysaccharides. </w:t>
                                    </w:r>
                                  </w:p>
                                </w:tc>
                                <w:tc>
                                  <w:tcPr>
                                    <w:tcW w:w="0" w:type="auto"/>
                                    <w:shd w:val="clear" w:color="auto" w:fill="FFFFFF"/>
                                    <w:vAlign w:val="center"/>
                                    <w:hideMark/>
                                  </w:tcPr>
                                  <w:p w:rsidR="00C304B1" w:rsidRPr="00C304B1" w:rsidRDefault="00C304B1" w:rsidP="00C304B1">
                                    <w:pPr>
                                      <w:spacing w:after="0" w:line="240" w:lineRule="auto"/>
                                      <w:rPr>
                                        <w:rFonts w:ascii="Times New Roman" w:eastAsia="Times New Roman" w:hAnsi="Times New Roman" w:cs="Times New Roman"/>
                                        <w:lang w:val="en-US"/>
                                      </w:rPr>
                                    </w:pPr>
                                  </w:p>
                                </w:tc>
                                <w:tc>
                                  <w:tcPr>
                                    <w:tcW w:w="0" w:type="auto"/>
                                    <w:shd w:val="clear" w:color="auto" w:fill="FFFFFF"/>
                                    <w:vAlign w:val="center"/>
                                    <w:hideMark/>
                                  </w:tcPr>
                                  <w:p w:rsidR="00C304B1" w:rsidRPr="00C304B1" w:rsidRDefault="00C304B1" w:rsidP="00C304B1">
                                    <w:pPr>
                                      <w:spacing w:after="0" w:line="240" w:lineRule="auto"/>
                                      <w:rPr>
                                        <w:rFonts w:ascii="Times New Roman" w:eastAsia="Times New Roman" w:hAnsi="Times New Roman" w:cs="Times New Roman"/>
                                        <w:lang w:val="en-US"/>
                                      </w:rPr>
                                    </w:pPr>
                                  </w:p>
                                </w:tc>
                              </w:tr>
                            </w:tbl>
                            <w:p w:rsidR="00DF6244" w:rsidRPr="00DF6244" w:rsidRDefault="00DF6244" w:rsidP="00DF6244">
                              <w:pPr>
                                <w:spacing w:before="100" w:beforeAutospacing="1" w:after="100" w:afterAutospacing="1" w:line="240" w:lineRule="auto"/>
                                <w:rPr>
                                  <w:rFonts w:ascii="Times New Roman" w:eastAsia="Times New Roman" w:hAnsi="Times New Roman" w:cs="Times New Roman"/>
                                  <w:color w:val="000000"/>
                                </w:rPr>
                              </w:pPr>
                            </w:p>
                          </w:tc>
                          <w:tc>
                            <w:tcPr>
                              <w:tcW w:w="162" w:type="pct"/>
                              <w:shd w:val="clear" w:color="auto" w:fill="FFFFFF"/>
                              <w:vAlign w:val="center"/>
                              <w:hideMark/>
                            </w:tcPr>
                            <w:p w:rsidR="00DF6244" w:rsidRPr="00DF6244" w:rsidRDefault="00DF6244" w:rsidP="00DF6244">
                              <w:pPr>
                                <w:spacing w:after="0" w:line="240" w:lineRule="auto"/>
                                <w:rPr>
                                  <w:rFonts w:ascii="Times New Roman" w:eastAsia="Times New Roman" w:hAnsi="Times New Roman" w:cs="Times New Roman"/>
                                  <w:color w:val="000000"/>
                                </w:rPr>
                              </w:pPr>
                              <w:r w:rsidRPr="00DF6244">
                                <w:rPr>
                                  <w:rFonts w:ascii="Times New Roman" w:eastAsia="Times New Roman" w:hAnsi="Times New Roman" w:cs="Times New Roman"/>
                                  <w:color w:val="000000"/>
                                </w:rPr>
                                <w:lastRenderedPageBreak/>
                                <w:t> </w:t>
                              </w:r>
                            </w:p>
                          </w:tc>
                          <w:tc>
                            <w:tcPr>
                              <w:tcW w:w="1343" w:type="pct"/>
                              <w:shd w:val="clear" w:color="auto" w:fill="FFFFFF"/>
                              <w:vAlign w:val="center"/>
                              <w:hideMark/>
                            </w:tcPr>
                            <w:tbl>
                              <w:tblPr>
                                <w:tblW w:w="5000" w:type="pct"/>
                                <w:tblCellSpacing w:w="0" w:type="dxa"/>
                                <w:tblCellMar>
                                  <w:top w:w="45" w:type="dxa"/>
                                  <w:left w:w="45" w:type="dxa"/>
                                  <w:bottom w:w="45" w:type="dxa"/>
                                  <w:right w:w="45" w:type="dxa"/>
                                </w:tblCellMar>
                                <w:tblLook w:val="04A0"/>
                              </w:tblPr>
                              <w:tblGrid>
                                <w:gridCol w:w="1343"/>
                              </w:tblGrid>
                              <w:tr w:rsidR="00DF6244" w:rsidRPr="00DF6244">
                                <w:trPr>
                                  <w:tblCellSpacing w:w="0" w:type="dxa"/>
                                </w:trPr>
                                <w:tc>
                                  <w:tcPr>
                                    <w:tcW w:w="0" w:type="auto"/>
                                    <w:tcBorders>
                                      <w:top w:val="nil"/>
                                      <w:left w:val="nil"/>
                                      <w:bottom w:val="nil"/>
                                      <w:right w:val="nil"/>
                                    </w:tcBorders>
                                    <w:vAlign w:val="center"/>
                                    <w:hideMark/>
                                  </w:tcPr>
                                  <w:p w:rsidR="00DF6244" w:rsidRPr="00DF6244" w:rsidRDefault="00DF6244" w:rsidP="00DF6244">
                                    <w:pPr>
                                      <w:spacing w:after="0" w:line="240" w:lineRule="auto"/>
                                      <w:rPr>
                                        <w:rFonts w:ascii="Times New Roman" w:eastAsia="Times New Roman" w:hAnsi="Times New Roman" w:cs="Times New Roman"/>
                                        <w:color w:val="000000"/>
                                        <w:lang w:val="en-US"/>
                                      </w:rPr>
                                    </w:pPr>
                                    <w:r w:rsidRPr="00DF6244">
                                      <w:rPr>
                                        <w:rFonts w:ascii="Arial" w:eastAsia="Times New Roman" w:hAnsi="Arial" w:cs="Arial"/>
                                        <w:b/>
                                        <w:bCs/>
                                        <w:color w:val="990000"/>
                                        <w:lang w:val="en-US"/>
                                      </w:rPr>
                                      <w:t xml:space="preserve">Les </w:t>
                                    </w:r>
                                    <w:proofErr w:type="spellStart"/>
                                    <w:r w:rsidRPr="00DF6244">
                                      <w:rPr>
                                        <w:rFonts w:ascii="Arial" w:eastAsia="Times New Roman" w:hAnsi="Arial" w:cs="Arial"/>
                                        <w:b/>
                                        <w:bCs/>
                                        <w:color w:val="990000"/>
                                        <w:lang w:val="en-US"/>
                                      </w:rPr>
                                      <w:t>lipides</w:t>
                                    </w:r>
                                    <w:proofErr w:type="spellEnd"/>
                                  </w:p>
                                </w:tc>
                              </w:tr>
                              <w:tr w:rsidR="00DF6244" w:rsidRPr="00DF6244">
                                <w:trPr>
                                  <w:tblCellSpacing w:w="0" w:type="dxa"/>
                                </w:trPr>
                                <w:tc>
                                  <w:tcPr>
                                    <w:tcW w:w="0" w:type="auto"/>
                                    <w:tcBorders>
                                      <w:top w:val="nil"/>
                                      <w:left w:val="nil"/>
                                      <w:bottom w:val="nil"/>
                                      <w:right w:val="nil"/>
                                    </w:tcBorders>
                                    <w:vAlign w:val="center"/>
                                    <w:hideMark/>
                                  </w:tcPr>
                                  <w:p w:rsidR="00DF6244" w:rsidRPr="00DF6244" w:rsidRDefault="00DF6244" w:rsidP="00DF6244">
                                    <w:pPr>
                                      <w:spacing w:after="0" w:line="240" w:lineRule="auto"/>
                                      <w:rPr>
                                        <w:rFonts w:ascii="Times New Roman" w:eastAsia="Times New Roman" w:hAnsi="Times New Roman" w:cs="Times New Roman"/>
                                        <w:color w:val="000000"/>
                                        <w:lang w:val="en-US"/>
                                      </w:rPr>
                                    </w:pPr>
                                    <w:r w:rsidRPr="00C304B1">
                                      <w:rPr>
                                        <w:rFonts w:ascii="Arial" w:eastAsia="Times New Roman" w:hAnsi="Arial" w:cs="Arial"/>
                                        <w:b/>
                                        <w:bCs/>
                                        <w:noProof/>
                                        <w:color w:val="990000"/>
                                        <w:lang w:val="en-US"/>
                                      </w:rPr>
                                      <w:drawing>
                                        <wp:inline distT="0" distB="0" distL="0" distR="0">
                                          <wp:extent cx="133350" cy="133350"/>
                                          <wp:effectExtent l="19050" t="0" r="0" b="0"/>
                                          <wp:docPr id="136" name="Picture 136" descr="http://www.cegep-ste-foy.qc.ca/profs/gbourbonnais/imagescegep/ptb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cegep-ste-foy.qc.ca/profs/gbourbonnais/imagescegep/ptbleu.gif"/>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DF6244">
                                      <w:rPr>
                                        <w:rFonts w:ascii="Arial" w:eastAsia="Times New Roman" w:hAnsi="Arial" w:cs="Arial"/>
                                        <w:b/>
                                        <w:bCs/>
                                        <w:color w:val="666666"/>
                                        <w:lang w:val="en-US"/>
                                      </w:rPr>
                                      <w:t>Triglycérides</w:t>
                                    </w:r>
                                    <w:proofErr w:type="spellEnd"/>
                                  </w:p>
                                </w:tc>
                              </w:tr>
                              <w:tr w:rsidR="00DF6244" w:rsidRPr="00DF6244">
                                <w:trPr>
                                  <w:tblCellSpacing w:w="0" w:type="dxa"/>
                                </w:trPr>
                                <w:tc>
                                  <w:tcPr>
                                    <w:tcW w:w="0" w:type="auto"/>
                                    <w:tcBorders>
                                      <w:top w:val="nil"/>
                                      <w:left w:val="nil"/>
                                      <w:bottom w:val="nil"/>
                                      <w:right w:val="nil"/>
                                    </w:tcBorders>
                                    <w:vAlign w:val="center"/>
                                    <w:hideMark/>
                                  </w:tcPr>
                                  <w:p w:rsidR="00DF6244" w:rsidRPr="00DF6244" w:rsidRDefault="00DF6244" w:rsidP="00DF6244">
                                    <w:pPr>
                                      <w:spacing w:after="0" w:line="240" w:lineRule="auto"/>
                                      <w:rPr>
                                        <w:rFonts w:ascii="Times New Roman" w:eastAsia="Times New Roman" w:hAnsi="Times New Roman" w:cs="Times New Roman"/>
                                        <w:color w:val="000000"/>
                                        <w:lang w:val="en-US"/>
                                      </w:rPr>
                                    </w:pPr>
                                    <w:r w:rsidRPr="00C304B1">
                                      <w:rPr>
                                        <w:rFonts w:ascii="Arial" w:eastAsia="Times New Roman" w:hAnsi="Arial" w:cs="Arial"/>
                                        <w:b/>
                                        <w:bCs/>
                                        <w:noProof/>
                                        <w:color w:val="990000"/>
                                        <w:lang w:val="en-US"/>
                                      </w:rPr>
                                      <w:drawing>
                                        <wp:inline distT="0" distB="0" distL="0" distR="0">
                                          <wp:extent cx="133350" cy="133350"/>
                                          <wp:effectExtent l="19050" t="0" r="0" b="0"/>
                                          <wp:docPr id="137" name="Picture 137" descr="http://www.cegep-ste-foy.qc.ca/profs/gbourbonnais/imagescegep/pt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cegep-ste-foy.qc.ca/profs/gbourbonnais/imagescegep/ptrouge.gif"/>
                                                  <pic:cNvPicPr>
                                                    <a:picLocks noChangeAspect="1" noChangeArrowheads="1"/>
                                                  </pic:cNvPicPr>
                                                </pic:nvPicPr>
                                                <pic:blipFill>
                                                  <a:blip r:embed="rId1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DF6244">
                                      <w:rPr>
                                        <w:rFonts w:ascii="Arial" w:eastAsia="Times New Roman" w:hAnsi="Arial" w:cs="Arial"/>
                                        <w:b/>
                                        <w:bCs/>
                                        <w:color w:val="990000"/>
                                        <w:lang w:val="en-US"/>
                                      </w:rPr>
                                      <w:t>Phospholipides</w:t>
                                    </w:r>
                                    <w:proofErr w:type="spellEnd"/>
                                  </w:p>
                                </w:tc>
                              </w:tr>
                              <w:tr w:rsidR="00DF6244" w:rsidRPr="00DF6244">
                                <w:trPr>
                                  <w:tblCellSpacing w:w="0" w:type="dxa"/>
                                </w:trPr>
                                <w:tc>
                                  <w:tcPr>
                                    <w:tcW w:w="0" w:type="auto"/>
                                    <w:tcBorders>
                                      <w:top w:val="nil"/>
                                      <w:left w:val="nil"/>
                                      <w:bottom w:val="nil"/>
                                      <w:right w:val="nil"/>
                                    </w:tcBorders>
                                    <w:vAlign w:val="center"/>
                                    <w:hideMark/>
                                  </w:tcPr>
                                  <w:p w:rsidR="00DF6244" w:rsidRPr="00DF6244" w:rsidRDefault="00DF6244" w:rsidP="00DF6244">
                                    <w:pPr>
                                      <w:spacing w:after="0" w:line="240" w:lineRule="auto"/>
                                      <w:rPr>
                                        <w:rFonts w:ascii="Times New Roman" w:eastAsia="Times New Roman" w:hAnsi="Times New Roman" w:cs="Times New Roman"/>
                                        <w:color w:val="000000"/>
                                        <w:lang w:val="en-US"/>
                                      </w:rPr>
                                    </w:pPr>
                                    <w:r w:rsidRPr="00C304B1">
                                      <w:rPr>
                                        <w:rFonts w:ascii="Arial" w:eastAsia="Times New Roman" w:hAnsi="Arial" w:cs="Arial"/>
                                        <w:b/>
                                        <w:bCs/>
                                        <w:noProof/>
                                        <w:color w:val="990000"/>
                                        <w:lang w:val="en-US"/>
                                      </w:rPr>
                                      <w:drawing>
                                        <wp:inline distT="0" distB="0" distL="0" distR="0">
                                          <wp:extent cx="133350" cy="133350"/>
                                          <wp:effectExtent l="19050" t="0" r="0" b="0"/>
                                          <wp:docPr id="138" name="Picture 138" descr="http://www.cegep-ste-foy.qc.ca/profs/gbourbonnais/imagescegep/ptbl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cegep-ste-foy.qc.ca/profs/gbourbonnais/imagescegep/ptbleu.gif"/>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roofErr w:type="spellStart"/>
                                    <w:r w:rsidRPr="00DF6244">
                                      <w:rPr>
                                        <w:rFonts w:ascii="Arial" w:eastAsia="Times New Roman" w:hAnsi="Arial" w:cs="Arial"/>
                                        <w:b/>
                                        <w:bCs/>
                                        <w:color w:val="666666"/>
                                        <w:lang w:val="en-US"/>
                                      </w:rPr>
                                      <w:t>Stéroïdes</w:t>
                                    </w:r>
                                    <w:proofErr w:type="spellEnd"/>
                                  </w:p>
                                </w:tc>
                              </w:tr>
                            </w:tbl>
                            <w:p w:rsidR="00DF6244" w:rsidRPr="00DF6244" w:rsidRDefault="00DF6244" w:rsidP="00DF6244">
                              <w:pPr>
                                <w:spacing w:after="0" w:line="240" w:lineRule="auto"/>
                                <w:rPr>
                                  <w:rFonts w:ascii="Times New Roman" w:eastAsia="Times New Roman" w:hAnsi="Times New Roman" w:cs="Times New Roman"/>
                                  <w:color w:val="000000"/>
                                  <w:lang w:val="en-US"/>
                                </w:rPr>
                              </w:pPr>
                            </w:p>
                          </w:tc>
                        </w:tr>
                      </w:tbl>
                      <w:p w:rsidR="00CF5378" w:rsidRPr="00CF5378" w:rsidRDefault="00CF5378" w:rsidP="00CF5378">
                        <w:pPr>
                          <w:spacing w:before="100" w:beforeAutospacing="1" w:after="100" w:afterAutospacing="1" w:line="240" w:lineRule="auto"/>
                          <w:rPr>
                            <w:rFonts w:ascii="Times New Roman" w:eastAsia="Times New Roman" w:hAnsi="Times New Roman" w:cs="Times New Roman"/>
                            <w:color w:val="000000"/>
                          </w:rPr>
                        </w:pPr>
                      </w:p>
                    </w:tc>
                  </w:tr>
                </w:tbl>
                <w:p w:rsidR="00CF5378" w:rsidRPr="00C304B1" w:rsidRDefault="00CF5378">
                  <w:pPr>
                    <w:pStyle w:val="NormalWeb"/>
                    <w:rPr>
                      <w:sz w:val="22"/>
                      <w:szCs w:val="22"/>
                      <w:lang w:val="fr-FR"/>
                    </w:rPr>
                  </w:pPr>
                </w:p>
              </w:tc>
            </w:tr>
          </w:tbl>
          <w:p w:rsidR="00CF5378" w:rsidRPr="00C304B1" w:rsidRDefault="00CF5378">
            <w:pPr>
              <w:jc w:val="center"/>
              <w:rPr>
                <w:color w:val="000000"/>
              </w:rPr>
            </w:pPr>
          </w:p>
        </w:tc>
      </w:tr>
      <w:tr w:rsidR="00C304B1" w:rsidRPr="00C304B1" w:rsidTr="00C304B1">
        <w:trPr>
          <w:gridAfter w:val="1"/>
          <w:trHeight w:val="2010"/>
          <w:tblCellSpacing w:w="0" w:type="dxa"/>
          <w:jc w:val="center"/>
        </w:trPr>
        <w:tc>
          <w:tcPr>
            <w:tcW w:w="3387" w:type="pct"/>
            <w:shd w:val="clear" w:color="auto" w:fill="FFFFFF"/>
            <w:hideMark/>
          </w:tcPr>
          <w:p w:rsidR="00C304B1" w:rsidRPr="00C304B1" w:rsidRDefault="00C304B1" w:rsidP="00C304B1">
            <w:pPr>
              <w:jc w:val="center"/>
              <w:rPr>
                <w:rFonts w:ascii="Copperplate Gothic Bold" w:hAnsi="Copperplate Gothic Bold" w:cs="Arial"/>
                <w:b/>
                <w:bCs/>
                <w:color w:val="990000"/>
                <w:sz w:val="24"/>
                <w:szCs w:val="24"/>
              </w:rPr>
            </w:pPr>
            <w:r w:rsidRPr="00C304B1">
              <w:rPr>
                <w:rFonts w:ascii="Copperplate Gothic Bold" w:hAnsi="Copperplate Gothic Bold" w:cs="Arial"/>
                <w:b/>
                <w:bCs/>
                <w:color w:val="990000"/>
                <w:sz w:val="24"/>
                <w:szCs w:val="24"/>
              </w:rPr>
              <w:lastRenderedPageBreak/>
              <w:t>LES STEROÏDES</w:t>
            </w:r>
          </w:p>
          <w:p w:rsidR="00C304B1" w:rsidRPr="00C304B1" w:rsidRDefault="00C304B1" w:rsidP="00C304B1">
            <w:pPr>
              <w:jc w:val="center"/>
              <w:rPr>
                <w:rFonts w:ascii="Copperplate Gothic Bold" w:hAnsi="Copperplate Gothic Bold"/>
              </w:rPr>
            </w:pPr>
          </w:p>
          <w:p w:rsidR="00C304B1" w:rsidRPr="00C304B1" w:rsidRDefault="00C304B1">
            <w:pPr>
              <w:pStyle w:val="NormalWeb"/>
              <w:rPr>
                <w:sz w:val="22"/>
                <w:szCs w:val="22"/>
                <w:lang w:val="fr-FR"/>
              </w:rPr>
            </w:pPr>
            <w:r w:rsidRPr="00C304B1">
              <w:rPr>
                <w:rFonts w:ascii="Arial" w:hAnsi="Arial" w:cs="Arial"/>
                <w:sz w:val="22"/>
                <w:szCs w:val="22"/>
                <w:lang w:val="fr-FR"/>
              </w:rPr>
              <w:t xml:space="preserve">Les stéroïdes sont des molécules qui partagent toutes le même </w:t>
            </w:r>
            <w:r w:rsidRPr="00C304B1">
              <w:rPr>
                <w:rFonts w:ascii="Arial" w:hAnsi="Arial" w:cs="Arial"/>
                <w:i/>
                <w:iCs/>
                <w:sz w:val="22"/>
                <w:szCs w:val="22"/>
                <w:lang w:val="fr-FR"/>
              </w:rPr>
              <w:t xml:space="preserve">squelette </w:t>
            </w:r>
            <w:r w:rsidRPr="00C304B1">
              <w:rPr>
                <w:rFonts w:ascii="Arial" w:hAnsi="Arial" w:cs="Arial"/>
                <w:sz w:val="22"/>
                <w:szCs w:val="22"/>
                <w:lang w:val="fr-FR"/>
              </w:rPr>
              <w:t xml:space="preserve">de base : le </w:t>
            </w:r>
            <w:r w:rsidRPr="00C304B1">
              <w:rPr>
                <w:rFonts w:ascii="Arial" w:hAnsi="Arial" w:cs="Arial"/>
                <w:b/>
                <w:bCs/>
                <w:color w:val="990000"/>
                <w:sz w:val="22"/>
                <w:szCs w:val="22"/>
                <w:lang w:val="fr-FR"/>
              </w:rPr>
              <w:t>noyau stérol</w:t>
            </w:r>
            <w:r w:rsidRPr="00C304B1">
              <w:rPr>
                <w:rFonts w:ascii="Arial" w:hAnsi="Arial" w:cs="Arial"/>
                <w:sz w:val="22"/>
                <w:szCs w:val="22"/>
                <w:lang w:val="fr-FR"/>
              </w:rPr>
              <w:t>.</w:t>
            </w:r>
          </w:p>
          <w:p w:rsidR="00C304B1" w:rsidRPr="00C304B1" w:rsidRDefault="00C304B1">
            <w:pPr>
              <w:pStyle w:val="NormalWeb"/>
              <w:jc w:val="center"/>
              <w:rPr>
                <w:sz w:val="22"/>
                <w:szCs w:val="22"/>
                <w:lang w:val="fr-FR"/>
              </w:rPr>
            </w:pPr>
            <w:r w:rsidRPr="00C304B1">
              <w:rPr>
                <w:noProof/>
                <w:sz w:val="22"/>
                <w:szCs w:val="22"/>
              </w:rPr>
              <w:drawing>
                <wp:inline distT="0" distB="0" distL="0" distR="0">
                  <wp:extent cx="2305050" cy="1314450"/>
                  <wp:effectExtent l="19050" t="0" r="0" b="0"/>
                  <wp:docPr id="171" name="Picture 171" descr="http://www.cegep-ste-foy.qc.ca/profs/gbourbonnais/pascal/fya/chimcell/notesmolecules/imagesmolecules/stero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cegep-ste-foy.qc.ca/profs/gbourbonnais/pascal/fya/chimcell/notesmolecules/imagesmolecules/sterol3.gif"/>
                          <pic:cNvPicPr>
                            <a:picLocks noChangeAspect="1" noChangeArrowheads="1"/>
                          </pic:cNvPicPr>
                        </pic:nvPicPr>
                        <pic:blipFill>
                          <a:blip r:embed="rId28" cstate="print"/>
                          <a:srcRect/>
                          <a:stretch>
                            <a:fillRect/>
                          </a:stretch>
                        </pic:blipFill>
                        <pic:spPr bwMode="auto">
                          <a:xfrm>
                            <a:off x="0" y="0"/>
                            <a:ext cx="2305050" cy="1314450"/>
                          </a:xfrm>
                          <a:prstGeom prst="rect">
                            <a:avLst/>
                          </a:prstGeom>
                          <a:noFill/>
                          <a:ln w="9525">
                            <a:noFill/>
                            <a:miter lim="800000"/>
                            <a:headEnd/>
                            <a:tailEnd/>
                          </a:ln>
                        </pic:spPr>
                      </pic:pic>
                    </a:graphicData>
                  </a:graphic>
                </wp:inline>
              </w:drawing>
            </w:r>
            <w:r w:rsidRPr="00C304B1">
              <w:rPr>
                <w:sz w:val="22"/>
                <w:szCs w:val="22"/>
                <w:lang w:val="fr-FR"/>
              </w:rPr>
              <w:br/>
            </w:r>
            <w:r w:rsidRPr="00C304B1">
              <w:rPr>
                <w:rFonts w:ascii="Arial" w:hAnsi="Arial" w:cs="Arial"/>
                <w:b/>
                <w:bCs/>
                <w:sz w:val="22"/>
                <w:szCs w:val="22"/>
                <w:lang w:val="fr-FR"/>
              </w:rPr>
              <w:t>Le noyau stérol est formé de quatre cycles reliés</w:t>
            </w:r>
          </w:p>
          <w:p w:rsidR="00C304B1" w:rsidRPr="00C304B1" w:rsidRDefault="00C304B1">
            <w:pPr>
              <w:pStyle w:val="NormalWeb"/>
              <w:rPr>
                <w:sz w:val="22"/>
                <w:szCs w:val="22"/>
                <w:lang w:val="fr-FR"/>
              </w:rPr>
            </w:pPr>
            <w:r w:rsidRPr="00C304B1">
              <w:rPr>
                <w:rFonts w:ascii="Arial" w:hAnsi="Arial" w:cs="Arial"/>
                <w:sz w:val="22"/>
                <w:szCs w:val="22"/>
                <w:lang w:val="fr-FR"/>
              </w:rPr>
              <w:t xml:space="preserve">Différents groupements chimiques peuvent se fixer sur le noyau stérol formant ainsi différents </w:t>
            </w:r>
            <w:r w:rsidRPr="00C304B1">
              <w:rPr>
                <w:rFonts w:ascii="Arial" w:hAnsi="Arial" w:cs="Arial"/>
                <w:b/>
                <w:bCs/>
                <w:color w:val="990000"/>
                <w:sz w:val="22"/>
                <w:szCs w:val="22"/>
                <w:lang w:val="fr-FR"/>
              </w:rPr>
              <w:t>stéroïdes</w:t>
            </w:r>
            <w:r w:rsidRPr="00C304B1">
              <w:rPr>
                <w:rFonts w:ascii="Arial" w:hAnsi="Arial" w:cs="Arial"/>
                <w:sz w:val="22"/>
                <w:szCs w:val="22"/>
                <w:lang w:val="fr-FR"/>
              </w:rPr>
              <w:t>.</w:t>
            </w:r>
          </w:p>
        </w:tc>
        <w:tc>
          <w:tcPr>
            <w:tcW w:w="156" w:type="pct"/>
            <w:shd w:val="clear" w:color="auto" w:fill="FFFFFF"/>
            <w:vAlign w:val="center"/>
            <w:hideMark/>
          </w:tcPr>
          <w:p w:rsidR="00C304B1" w:rsidRPr="00C304B1" w:rsidRDefault="00C304B1">
            <w:pPr>
              <w:rPr>
                <w:color w:val="000000"/>
              </w:rPr>
            </w:pPr>
            <w:r w:rsidRPr="00C304B1">
              <w:t> </w:t>
            </w:r>
          </w:p>
        </w:tc>
        <w:tc>
          <w:tcPr>
            <w:tcW w:w="1407" w:type="pct"/>
            <w:shd w:val="clear" w:color="auto" w:fill="FFFFFF"/>
            <w:vAlign w:val="center"/>
            <w:hideMark/>
          </w:tcPr>
          <w:p w:rsidR="00C304B1" w:rsidRPr="00C304B1" w:rsidRDefault="00C304B1">
            <w:pPr>
              <w:pStyle w:val="NormalWeb"/>
              <w:rPr>
                <w:sz w:val="22"/>
                <w:szCs w:val="22"/>
                <w:lang w:val="fr-FR"/>
              </w:rPr>
            </w:pPr>
            <w:r w:rsidRPr="00C304B1">
              <w:rPr>
                <w:sz w:val="22"/>
                <w:szCs w:val="22"/>
                <w:lang w:val="fr-FR"/>
              </w:rPr>
              <w:t> </w:t>
            </w:r>
          </w:p>
          <w:p w:rsidR="00C304B1" w:rsidRPr="00C304B1" w:rsidRDefault="00C304B1">
            <w:pPr>
              <w:rPr>
                <w:color w:val="000000"/>
              </w:rPr>
            </w:pPr>
          </w:p>
        </w:tc>
      </w:tr>
    </w:tbl>
    <w:p w:rsidR="00C304B1" w:rsidRPr="00C304B1" w:rsidRDefault="00C304B1" w:rsidP="00C304B1">
      <w:pPr>
        <w:rPr>
          <w:vanish/>
        </w:rPr>
      </w:pPr>
    </w:p>
    <w:tbl>
      <w:tblPr>
        <w:tblW w:w="4950" w:type="pct"/>
        <w:jc w:val="center"/>
        <w:tblCellSpacing w:w="0" w:type="dxa"/>
        <w:shd w:val="clear" w:color="auto" w:fill="FFFFFF"/>
        <w:tblCellMar>
          <w:left w:w="0" w:type="dxa"/>
          <w:right w:w="0" w:type="dxa"/>
        </w:tblCellMar>
        <w:tblLook w:val="04A0"/>
      </w:tblPr>
      <w:tblGrid>
        <w:gridCol w:w="7260"/>
        <w:gridCol w:w="2006"/>
      </w:tblGrid>
      <w:tr w:rsidR="00C304B1" w:rsidRPr="00C304B1">
        <w:trPr>
          <w:tblCellSpacing w:w="0" w:type="dxa"/>
          <w:jc w:val="center"/>
        </w:trPr>
        <w:tc>
          <w:tcPr>
            <w:tcW w:w="3500" w:type="pct"/>
            <w:shd w:val="clear" w:color="auto" w:fill="FFFFFF"/>
            <w:vAlign w:val="center"/>
            <w:hideMark/>
          </w:tcPr>
          <w:p w:rsidR="00C304B1" w:rsidRPr="00C304B1" w:rsidRDefault="00C304B1">
            <w:pPr>
              <w:pStyle w:val="NormalWeb"/>
              <w:rPr>
                <w:sz w:val="22"/>
                <w:szCs w:val="22"/>
              </w:rPr>
            </w:pPr>
            <w:r w:rsidRPr="00C304B1">
              <w:rPr>
                <w:noProof/>
                <w:sz w:val="22"/>
                <w:szCs w:val="22"/>
              </w:rPr>
              <w:drawing>
                <wp:inline distT="0" distB="0" distL="0" distR="0">
                  <wp:extent cx="4581525" cy="3524250"/>
                  <wp:effectExtent l="19050" t="0" r="9525" b="0"/>
                  <wp:docPr id="175" name="Picture 175" descr="http://www.cegep-ste-foy.qc.ca/profs/gbourbonnais/pascal/fya/chimcell/notesmolecules/imagesmolecules/steroi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cegep-ste-foy.qc.ca/profs/gbourbonnais/pascal/fya/chimcell/notesmolecules/imagesmolecules/steroides.gif"/>
                          <pic:cNvPicPr>
                            <a:picLocks noChangeAspect="1" noChangeArrowheads="1"/>
                          </pic:cNvPicPr>
                        </pic:nvPicPr>
                        <pic:blipFill>
                          <a:blip r:embed="rId29" cstate="print"/>
                          <a:srcRect/>
                          <a:stretch>
                            <a:fillRect/>
                          </a:stretch>
                        </pic:blipFill>
                        <pic:spPr bwMode="auto">
                          <a:xfrm>
                            <a:off x="0" y="0"/>
                            <a:ext cx="4581525" cy="3524250"/>
                          </a:xfrm>
                          <a:prstGeom prst="rect">
                            <a:avLst/>
                          </a:prstGeom>
                          <a:noFill/>
                          <a:ln w="9525">
                            <a:noFill/>
                            <a:miter lim="800000"/>
                            <a:headEnd/>
                            <a:tailEnd/>
                          </a:ln>
                        </pic:spPr>
                      </pic:pic>
                    </a:graphicData>
                  </a:graphic>
                </wp:inline>
              </w:drawing>
            </w:r>
          </w:p>
          <w:p w:rsidR="00C304B1" w:rsidRPr="00C304B1" w:rsidRDefault="00C304B1">
            <w:pPr>
              <w:pStyle w:val="NormalWeb"/>
              <w:jc w:val="center"/>
              <w:rPr>
                <w:sz w:val="22"/>
                <w:szCs w:val="22"/>
              </w:rPr>
            </w:pPr>
            <w:hyperlink r:id="rId30" w:tgtFrame="_blank" w:history="1">
              <w:proofErr w:type="spellStart"/>
              <w:r w:rsidRPr="00C304B1">
                <w:rPr>
                  <w:rStyle w:val="Hyperlink"/>
                  <w:b/>
                  <w:bCs/>
                  <w:sz w:val="22"/>
                  <w:szCs w:val="22"/>
                </w:rPr>
                <w:t>Quelques</w:t>
              </w:r>
              <w:proofErr w:type="spellEnd"/>
              <w:r w:rsidRPr="00C304B1">
                <w:rPr>
                  <w:rStyle w:val="Hyperlink"/>
                  <w:b/>
                  <w:bCs/>
                  <w:sz w:val="22"/>
                  <w:szCs w:val="22"/>
                </w:rPr>
                <w:t xml:space="preserve"> </w:t>
              </w:r>
              <w:proofErr w:type="spellStart"/>
              <w:r w:rsidRPr="00C304B1">
                <w:rPr>
                  <w:rStyle w:val="Hyperlink"/>
                  <w:b/>
                  <w:bCs/>
                  <w:sz w:val="22"/>
                  <w:szCs w:val="22"/>
                </w:rPr>
                <w:t>stéroïdes</w:t>
              </w:r>
              <w:proofErr w:type="spellEnd"/>
            </w:hyperlink>
          </w:p>
        </w:tc>
        <w:tc>
          <w:tcPr>
            <w:tcW w:w="1500" w:type="pct"/>
            <w:shd w:val="clear" w:color="auto" w:fill="FFFFFF"/>
            <w:vAlign w:val="center"/>
            <w:hideMark/>
          </w:tcPr>
          <w:p w:rsidR="00C304B1" w:rsidRPr="00C304B1" w:rsidRDefault="00C304B1">
            <w:pPr>
              <w:pStyle w:val="NormalWeb"/>
              <w:rPr>
                <w:sz w:val="22"/>
                <w:szCs w:val="22"/>
                <w:lang w:val="fr-FR"/>
              </w:rPr>
            </w:pPr>
            <w:r w:rsidRPr="00C304B1">
              <w:rPr>
                <w:rFonts w:ascii="Arial" w:hAnsi="Arial" w:cs="Arial"/>
                <w:sz w:val="22"/>
                <w:szCs w:val="22"/>
                <w:lang w:val="fr-FR"/>
              </w:rPr>
              <w:t xml:space="preserve">Tous les stéroïdes partagent la même structure de base, le </w:t>
            </w:r>
            <w:r w:rsidRPr="00C304B1">
              <w:rPr>
                <w:rFonts w:ascii="Arial" w:hAnsi="Arial" w:cs="Arial"/>
                <w:b/>
                <w:bCs/>
                <w:sz w:val="22"/>
                <w:szCs w:val="22"/>
                <w:lang w:val="fr-FR"/>
              </w:rPr>
              <w:t>noyau stérol</w:t>
            </w:r>
            <w:r w:rsidRPr="00C304B1">
              <w:rPr>
                <w:rFonts w:ascii="Arial" w:hAnsi="Arial" w:cs="Arial"/>
                <w:sz w:val="22"/>
                <w:szCs w:val="22"/>
                <w:lang w:val="fr-FR"/>
              </w:rPr>
              <w:t xml:space="preserve">. Le plus abondant et le plus connu des stéroïdes est le </w:t>
            </w:r>
            <w:r w:rsidRPr="00C304B1">
              <w:rPr>
                <w:rFonts w:ascii="Arial" w:hAnsi="Arial" w:cs="Arial"/>
                <w:b/>
                <w:bCs/>
                <w:color w:val="990000"/>
                <w:sz w:val="22"/>
                <w:szCs w:val="22"/>
                <w:lang w:val="fr-FR"/>
              </w:rPr>
              <w:t>cholestérol</w:t>
            </w:r>
            <w:r w:rsidRPr="00C304B1">
              <w:rPr>
                <w:rFonts w:ascii="Arial" w:hAnsi="Arial" w:cs="Arial"/>
                <w:sz w:val="22"/>
                <w:szCs w:val="22"/>
                <w:lang w:val="fr-FR"/>
              </w:rPr>
              <w:t xml:space="preserve">. Certaines hormones comme la cortisone, les </w:t>
            </w:r>
            <w:proofErr w:type="spellStart"/>
            <w:r w:rsidRPr="00C304B1">
              <w:rPr>
                <w:rFonts w:ascii="Arial" w:hAnsi="Arial" w:cs="Arial"/>
                <w:sz w:val="22"/>
                <w:szCs w:val="22"/>
                <w:lang w:val="fr-FR"/>
              </w:rPr>
              <w:t>oestrogènes</w:t>
            </w:r>
            <w:proofErr w:type="spellEnd"/>
            <w:r w:rsidRPr="00C304B1">
              <w:rPr>
                <w:rFonts w:ascii="Arial" w:hAnsi="Arial" w:cs="Arial"/>
                <w:sz w:val="22"/>
                <w:szCs w:val="22"/>
                <w:lang w:val="fr-FR"/>
              </w:rPr>
              <w:t xml:space="preserve"> ou la testostérone sont aussi des stéroïdes. Ces hormones sont fabriquées à partir du cholestérol.</w:t>
            </w:r>
            <w:r w:rsidRPr="00C304B1">
              <w:rPr>
                <w:sz w:val="22"/>
                <w:szCs w:val="22"/>
                <w:lang w:val="fr-FR"/>
              </w:rPr>
              <w:t xml:space="preserve"> </w:t>
            </w:r>
          </w:p>
          <w:p w:rsidR="00C304B1" w:rsidRPr="00C304B1" w:rsidRDefault="00C304B1" w:rsidP="00C304B1">
            <w:pPr>
              <w:pStyle w:val="NormalWeb"/>
              <w:spacing w:before="0" w:beforeAutospacing="0" w:after="0" w:afterAutospacing="0"/>
              <w:rPr>
                <w:sz w:val="22"/>
                <w:szCs w:val="22"/>
              </w:rPr>
            </w:pPr>
            <w:r w:rsidRPr="00C304B1">
              <w:rPr>
                <w:rFonts w:ascii="Arial" w:hAnsi="Arial" w:cs="Arial"/>
                <w:sz w:val="22"/>
                <w:szCs w:val="22"/>
                <w:lang w:val="fr-FR"/>
              </w:rPr>
              <w:t xml:space="preserve">Certains athlètes cherchent à améliorer leurs performances en absorbant des </w:t>
            </w:r>
            <w:r w:rsidRPr="00C304B1">
              <w:rPr>
                <w:rFonts w:ascii="Arial" w:hAnsi="Arial" w:cs="Arial"/>
                <w:b/>
                <w:bCs/>
                <w:color w:val="990000"/>
                <w:sz w:val="22"/>
                <w:szCs w:val="22"/>
                <w:lang w:val="fr-FR"/>
              </w:rPr>
              <w:t>stéroïdes anabolisants</w:t>
            </w:r>
            <w:r w:rsidRPr="00C304B1">
              <w:rPr>
                <w:rFonts w:ascii="Arial" w:hAnsi="Arial" w:cs="Arial"/>
                <w:sz w:val="22"/>
                <w:szCs w:val="22"/>
                <w:lang w:val="fr-FR"/>
              </w:rPr>
              <w:t xml:space="preserve">. Il s'agit de dérivés synthétiques de </w:t>
            </w:r>
            <w:r w:rsidRPr="00C304B1">
              <w:rPr>
                <w:rFonts w:ascii="Arial" w:hAnsi="Arial" w:cs="Arial"/>
                <w:b/>
                <w:bCs/>
                <w:sz w:val="22"/>
                <w:szCs w:val="22"/>
                <w:lang w:val="fr-FR"/>
              </w:rPr>
              <w:t>testostérone</w:t>
            </w:r>
            <w:r w:rsidRPr="00C304B1">
              <w:rPr>
                <w:rFonts w:ascii="Arial" w:hAnsi="Arial" w:cs="Arial"/>
                <w:sz w:val="22"/>
                <w:szCs w:val="22"/>
                <w:lang w:val="fr-FR"/>
              </w:rPr>
              <w:t xml:space="preserve">, l'hormone </w:t>
            </w:r>
            <w:proofErr w:type="spellStart"/>
            <w:r w:rsidRPr="00C304B1">
              <w:rPr>
                <w:rFonts w:ascii="Arial" w:hAnsi="Arial" w:cs="Arial"/>
                <w:sz w:val="22"/>
                <w:szCs w:val="22"/>
                <w:lang w:val="fr-FR"/>
              </w:rPr>
              <w:t>masculinisante</w:t>
            </w:r>
            <w:proofErr w:type="spellEnd"/>
            <w:r w:rsidRPr="00C304B1">
              <w:rPr>
                <w:rFonts w:ascii="Arial" w:hAnsi="Arial" w:cs="Arial"/>
                <w:sz w:val="22"/>
                <w:szCs w:val="22"/>
                <w:lang w:val="fr-FR"/>
              </w:rPr>
              <w:t xml:space="preserve"> sécrétée par les </w:t>
            </w:r>
            <w:r w:rsidRPr="00C304B1">
              <w:rPr>
                <w:rFonts w:ascii="Arial" w:hAnsi="Arial" w:cs="Arial"/>
                <w:sz w:val="22"/>
                <w:szCs w:val="22"/>
                <w:lang w:val="fr-FR"/>
              </w:rPr>
              <w:lastRenderedPageBreak/>
              <w:t xml:space="preserve">testicules. </w:t>
            </w:r>
            <w:r w:rsidRPr="00C304B1">
              <w:rPr>
                <w:rFonts w:ascii="Arial" w:hAnsi="Arial" w:cs="Arial"/>
                <w:sz w:val="22"/>
                <w:szCs w:val="22"/>
              </w:rPr>
              <w:t xml:space="preserve">La </w:t>
            </w:r>
            <w:proofErr w:type="spellStart"/>
            <w:r w:rsidRPr="00C304B1">
              <w:rPr>
                <w:rFonts w:ascii="Arial" w:hAnsi="Arial" w:cs="Arial"/>
                <w:sz w:val="22"/>
                <w:szCs w:val="22"/>
              </w:rPr>
              <w:t>testostérone</w:t>
            </w:r>
            <w:proofErr w:type="spellEnd"/>
            <w:r w:rsidRPr="00C304B1">
              <w:rPr>
                <w:rFonts w:ascii="Arial" w:hAnsi="Arial" w:cs="Arial"/>
                <w:sz w:val="22"/>
                <w:szCs w:val="22"/>
              </w:rPr>
              <w:t xml:space="preserve"> </w:t>
            </w:r>
            <w:proofErr w:type="spellStart"/>
            <w:r w:rsidRPr="00C304B1">
              <w:rPr>
                <w:rFonts w:ascii="Arial" w:hAnsi="Arial" w:cs="Arial"/>
                <w:sz w:val="22"/>
                <w:szCs w:val="22"/>
              </w:rPr>
              <w:t>stimule</w:t>
            </w:r>
            <w:proofErr w:type="spellEnd"/>
            <w:r w:rsidRPr="00C304B1">
              <w:rPr>
                <w:rFonts w:ascii="Arial" w:hAnsi="Arial" w:cs="Arial"/>
                <w:sz w:val="22"/>
                <w:szCs w:val="22"/>
              </w:rPr>
              <w:t xml:space="preserve"> la </w:t>
            </w:r>
            <w:proofErr w:type="spellStart"/>
            <w:r w:rsidRPr="00C304B1">
              <w:rPr>
                <w:rFonts w:ascii="Arial" w:hAnsi="Arial" w:cs="Arial"/>
                <w:sz w:val="22"/>
                <w:szCs w:val="22"/>
              </w:rPr>
              <w:t>croissance</w:t>
            </w:r>
            <w:proofErr w:type="spellEnd"/>
            <w:r w:rsidRPr="00C304B1">
              <w:rPr>
                <w:rFonts w:ascii="Arial" w:hAnsi="Arial" w:cs="Arial"/>
                <w:sz w:val="22"/>
                <w:szCs w:val="22"/>
              </w:rPr>
              <w:t xml:space="preserve"> des muscles.</w:t>
            </w:r>
          </w:p>
          <w:p w:rsidR="00C304B1" w:rsidRPr="00C304B1" w:rsidRDefault="00C304B1">
            <w:pPr>
              <w:pStyle w:val="NormalWeb"/>
              <w:rPr>
                <w:sz w:val="22"/>
                <w:szCs w:val="22"/>
                <w:lang w:val="fr-FR"/>
              </w:rPr>
            </w:pPr>
            <w:r w:rsidRPr="00C304B1">
              <w:rPr>
                <w:rFonts w:ascii="Arial" w:hAnsi="Arial" w:cs="Arial"/>
                <w:sz w:val="22"/>
                <w:szCs w:val="22"/>
                <w:lang w:val="fr-FR"/>
              </w:rPr>
              <w:t xml:space="preserve">Pour en savoir plus sur les stéroïdes anabolisants: </w:t>
            </w:r>
            <w:hyperlink r:id="rId31" w:history="1">
              <w:r w:rsidRPr="00C304B1">
                <w:rPr>
                  <w:rStyle w:val="Hyperlink"/>
                  <w:b/>
                  <w:bCs/>
                  <w:sz w:val="22"/>
                  <w:szCs w:val="22"/>
                  <w:lang w:val="fr-FR"/>
                </w:rPr>
                <w:t>Les stéroïdes anabolisants</w:t>
              </w:r>
            </w:hyperlink>
          </w:p>
        </w:tc>
      </w:tr>
    </w:tbl>
    <w:p w:rsidR="00C304B1" w:rsidRPr="00C304B1" w:rsidRDefault="00C304B1" w:rsidP="00C304B1">
      <w:pPr>
        <w:rPr>
          <w:vanish/>
        </w:rPr>
      </w:pPr>
    </w:p>
    <w:tbl>
      <w:tblPr>
        <w:tblW w:w="4950" w:type="pct"/>
        <w:jc w:val="center"/>
        <w:tblCellSpacing w:w="0" w:type="dxa"/>
        <w:shd w:val="clear" w:color="auto" w:fill="FFFFFF"/>
        <w:tblCellMar>
          <w:top w:w="120" w:type="dxa"/>
          <w:left w:w="120" w:type="dxa"/>
          <w:bottom w:w="120" w:type="dxa"/>
          <w:right w:w="120" w:type="dxa"/>
        </w:tblCellMar>
        <w:tblLook w:val="04A0"/>
      </w:tblPr>
      <w:tblGrid>
        <w:gridCol w:w="9504"/>
      </w:tblGrid>
      <w:tr w:rsidR="00C304B1" w:rsidRPr="00C304B1">
        <w:trPr>
          <w:tblCellSpacing w:w="0" w:type="dxa"/>
          <w:jc w:val="center"/>
        </w:trPr>
        <w:tc>
          <w:tcPr>
            <w:tcW w:w="0" w:type="auto"/>
            <w:shd w:val="clear" w:color="auto" w:fill="FFFFFF"/>
            <w:vAlign w:val="center"/>
            <w:hideMark/>
          </w:tcPr>
          <w:tbl>
            <w:tblPr>
              <w:tblW w:w="4950" w:type="pct"/>
              <w:tblCellSpacing w:w="0" w:type="dxa"/>
              <w:tblCellMar>
                <w:left w:w="0" w:type="dxa"/>
                <w:right w:w="0" w:type="dxa"/>
              </w:tblCellMar>
              <w:tblLook w:val="04A0"/>
            </w:tblPr>
            <w:tblGrid>
              <w:gridCol w:w="5503"/>
              <w:gridCol w:w="3668"/>
            </w:tblGrid>
            <w:tr w:rsidR="00C304B1" w:rsidRPr="00C304B1">
              <w:trPr>
                <w:trHeight w:val="5385"/>
                <w:tblCellSpacing w:w="0" w:type="dxa"/>
              </w:trPr>
              <w:tc>
                <w:tcPr>
                  <w:tcW w:w="3000" w:type="pct"/>
                  <w:hideMark/>
                </w:tcPr>
                <w:p w:rsidR="00C304B1" w:rsidRPr="00C304B1" w:rsidRDefault="00C304B1">
                  <w:pPr>
                    <w:pStyle w:val="NormalWeb"/>
                    <w:rPr>
                      <w:sz w:val="22"/>
                      <w:szCs w:val="22"/>
                      <w:lang w:val="fr-FR"/>
                    </w:rPr>
                  </w:pPr>
                  <w:r w:rsidRPr="00C304B1">
                    <w:rPr>
                      <w:rFonts w:ascii="Arial" w:hAnsi="Arial" w:cs="Arial"/>
                      <w:sz w:val="22"/>
                      <w:szCs w:val="22"/>
                      <w:lang w:val="fr-FR"/>
                    </w:rPr>
                    <w:t xml:space="preserve">Notez la différence entre la </w:t>
                  </w:r>
                  <w:r w:rsidRPr="00C304B1">
                    <w:rPr>
                      <w:rFonts w:ascii="Arial" w:hAnsi="Arial" w:cs="Arial"/>
                      <w:b/>
                      <w:bCs/>
                      <w:color w:val="000066"/>
                      <w:sz w:val="22"/>
                      <w:szCs w:val="22"/>
                      <w:lang w:val="fr-FR"/>
                    </w:rPr>
                    <w:t>testostérone</w:t>
                  </w:r>
                  <w:r w:rsidRPr="00C304B1">
                    <w:rPr>
                      <w:rFonts w:ascii="Arial" w:hAnsi="Arial" w:cs="Arial"/>
                      <w:sz w:val="22"/>
                      <w:szCs w:val="22"/>
                      <w:lang w:val="fr-FR"/>
                    </w:rPr>
                    <w:t xml:space="preserve"> et l'</w:t>
                  </w:r>
                  <w:proofErr w:type="spellStart"/>
                  <w:r w:rsidRPr="00C304B1">
                    <w:rPr>
                      <w:rFonts w:ascii="Arial" w:hAnsi="Arial" w:cs="Arial"/>
                      <w:b/>
                      <w:bCs/>
                      <w:color w:val="000099"/>
                      <w:sz w:val="22"/>
                      <w:szCs w:val="22"/>
                      <w:lang w:val="fr-FR"/>
                    </w:rPr>
                    <w:t>oestradiol</w:t>
                  </w:r>
                  <w:proofErr w:type="spellEnd"/>
                  <w:r w:rsidRPr="00C304B1">
                    <w:rPr>
                      <w:rFonts w:ascii="Arial" w:hAnsi="Arial" w:cs="Arial"/>
                      <w:sz w:val="22"/>
                      <w:szCs w:val="22"/>
                      <w:lang w:val="fr-FR"/>
                    </w:rPr>
                    <w:t xml:space="preserve"> (c'est un type d'</w:t>
                  </w:r>
                  <w:proofErr w:type="spellStart"/>
                  <w:r w:rsidRPr="00C304B1">
                    <w:rPr>
                      <w:rFonts w:ascii="Arial" w:hAnsi="Arial" w:cs="Arial"/>
                      <w:sz w:val="22"/>
                      <w:szCs w:val="22"/>
                      <w:lang w:val="fr-FR"/>
                    </w:rPr>
                    <w:t>oestrogène</w:t>
                  </w:r>
                  <w:proofErr w:type="spellEnd"/>
                  <w:r w:rsidRPr="00C304B1">
                    <w:rPr>
                      <w:rFonts w:ascii="Arial" w:hAnsi="Arial" w:cs="Arial"/>
                      <w:sz w:val="22"/>
                      <w:szCs w:val="22"/>
                      <w:lang w:val="fr-FR"/>
                    </w:rPr>
                    <w:t xml:space="preserve">). La testostérone est responsable du développement des organes génitaux et des caractères sexuels secondaires masculins. Sans testostérone, un embryon, même génétiquement masculin, développerait des organes génitaux féminins. Les </w:t>
                  </w:r>
                  <w:proofErr w:type="spellStart"/>
                  <w:r w:rsidRPr="00C304B1">
                    <w:rPr>
                      <w:rFonts w:ascii="Arial" w:hAnsi="Arial" w:cs="Arial"/>
                      <w:sz w:val="22"/>
                      <w:szCs w:val="22"/>
                      <w:lang w:val="fr-FR"/>
                    </w:rPr>
                    <w:t>oestrogènes</w:t>
                  </w:r>
                  <w:proofErr w:type="spellEnd"/>
                  <w:r w:rsidRPr="00C304B1">
                    <w:rPr>
                      <w:rFonts w:ascii="Arial" w:hAnsi="Arial" w:cs="Arial"/>
                      <w:sz w:val="22"/>
                      <w:szCs w:val="22"/>
                      <w:lang w:val="fr-FR"/>
                    </w:rPr>
                    <w:t xml:space="preserve"> sont responsables du développement des caractères sexuels secondaires féminins. Bref, la testostérone, c'est l'hormone qui fait qu'un homme est un homme et l'</w:t>
                  </w:r>
                  <w:proofErr w:type="spellStart"/>
                  <w:r w:rsidRPr="00C304B1">
                    <w:rPr>
                      <w:rFonts w:ascii="Arial" w:hAnsi="Arial" w:cs="Arial"/>
                      <w:sz w:val="22"/>
                      <w:szCs w:val="22"/>
                      <w:lang w:val="fr-FR"/>
                    </w:rPr>
                    <w:t>oestradiol</w:t>
                  </w:r>
                  <w:proofErr w:type="spellEnd"/>
                  <w:r w:rsidRPr="00C304B1">
                    <w:rPr>
                      <w:rFonts w:ascii="Arial" w:hAnsi="Arial" w:cs="Arial"/>
                      <w:sz w:val="22"/>
                      <w:szCs w:val="22"/>
                      <w:lang w:val="fr-FR"/>
                    </w:rPr>
                    <w:t>, l'hormone qui fait qu'une femme est une femme. La différence entre homme et femme ne tient qu'à de toutes petites différences de groupements chimiques sur un noyau stérol.</w:t>
                  </w:r>
                  <w:r w:rsidRPr="00C304B1">
                    <w:rPr>
                      <w:sz w:val="22"/>
                      <w:szCs w:val="22"/>
                      <w:lang w:val="fr-FR"/>
                    </w:rPr>
                    <w:t xml:space="preserve"> </w:t>
                  </w:r>
                </w:p>
                <w:p w:rsidR="00C304B1" w:rsidRPr="00C304B1" w:rsidRDefault="00C304B1">
                  <w:pPr>
                    <w:pStyle w:val="NormalWeb"/>
                    <w:rPr>
                      <w:sz w:val="22"/>
                      <w:szCs w:val="22"/>
                      <w:lang w:val="fr-FR"/>
                    </w:rPr>
                  </w:pPr>
                  <w:r w:rsidRPr="00C304B1">
                    <w:rPr>
                      <w:rFonts w:ascii="Arial" w:hAnsi="Arial" w:cs="Arial"/>
                      <w:sz w:val="22"/>
                      <w:szCs w:val="22"/>
                      <w:lang w:val="fr-FR"/>
                    </w:rPr>
                    <w:t xml:space="preserve">Le </w:t>
                  </w:r>
                  <w:hyperlink r:id="rId32" w:tgtFrame="_blank" w:history="1">
                    <w:r w:rsidRPr="00C304B1">
                      <w:rPr>
                        <w:rStyle w:val="Hyperlink"/>
                        <w:b/>
                        <w:bCs/>
                        <w:sz w:val="22"/>
                        <w:szCs w:val="22"/>
                        <w:lang w:val="fr-FR"/>
                      </w:rPr>
                      <w:t>cholestérol</w:t>
                    </w:r>
                  </w:hyperlink>
                  <w:r w:rsidRPr="00C304B1">
                    <w:rPr>
                      <w:rFonts w:ascii="Arial" w:hAnsi="Arial" w:cs="Arial"/>
                      <w:sz w:val="22"/>
                      <w:szCs w:val="22"/>
                      <w:lang w:val="fr-FR"/>
                    </w:rPr>
                    <w:t>, malgré sa mauvaise réputation, est essentiel à notre santé:</w:t>
                  </w:r>
                </w:p>
                <w:p w:rsidR="00C304B1" w:rsidRPr="00C304B1" w:rsidRDefault="00C304B1" w:rsidP="00C304B1">
                  <w:pPr>
                    <w:numPr>
                      <w:ilvl w:val="0"/>
                      <w:numId w:val="16"/>
                    </w:numPr>
                    <w:spacing w:before="100" w:beforeAutospacing="1" w:after="100" w:afterAutospacing="1" w:line="240" w:lineRule="auto"/>
                  </w:pPr>
                  <w:r w:rsidRPr="00C304B1">
                    <w:rPr>
                      <w:rFonts w:ascii="Arial" w:hAnsi="Arial" w:cs="Arial"/>
                    </w:rPr>
                    <w:t xml:space="preserve">Il s'associe aux phospholipides pour former les </w:t>
                  </w:r>
                  <w:r w:rsidRPr="00C304B1">
                    <w:rPr>
                      <w:rFonts w:ascii="Arial" w:hAnsi="Arial" w:cs="Arial"/>
                      <w:b/>
                      <w:bCs/>
                      <w:color w:val="990000"/>
                    </w:rPr>
                    <w:t>membranes</w:t>
                  </w:r>
                  <w:r w:rsidRPr="00C304B1">
                    <w:rPr>
                      <w:rFonts w:ascii="Arial" w:hAnsi="Arial" w:cs="Arial"/>
                    </w:rPr>
                    <w:t xml:space="preserve"> des cellules animales (il n'y a pas de cholestérol chez les végétaux).</w:t>
                  </w:r>
                  <w:r w:rsidRPr="00C304B1">
                    <w:t xml:space="preserve"> </w:t>
                  </w:r>
                </w:p>
                <w:p w:rsidR="00C304B1" w:rsidRPr="00C304B1" w:rsidRDefault="00C304B1" w:rsidP="00C304B1">
                  <w:pPr>
                    <w:numPr>
                      <w:ilvl w:val="0"/>
                      <w:numId w:val="16"/>
                    </w:numPr>
                    <w:spacing w:before="100" w:beforeAutospacing="1" w:after="100" w:afterAutospacing="1" w:line="240" w:lineRule="auto"/>
                    <w:rPr>
                      <w:color w:val="000000"/>
                    </w:rPr>
                  </w:pPr>
                  <w:r w:rsidRPr="00C304B1">
                    <w:rPr>
                      <w:rFonts w:ascii="Arial" w:hAnsi="Arial" w:cs="Arial"/>
                    </w:rPr>
                    <w:t xml:space="preserve">Il sert à former différentes molécules essentielles comme les </w:t>
                  </w:r>
                  <w:r w:rsidRPr="00C304B1">
                    <w:rPr>
                      <w:rFonts w:ascii="Arial" w:hAnsi="Arial" w:cs="Arial"/>
                      <w:b/>
                      <w:bCs/>
                    </w:rPr>
                    <w:t>hormones stéroïdes</w:t>
                  </w:r>
                  <w:r w:rsidRPr="00C304B1">
                    <w:rPr>
                      <w:rFonts w:ascii="Arial" w:hAnsi="Arial" w:cs="Arial"/>
                    </w:rPr>
                    <w:t xml:space="preserve">, la </w:t>
                  </w:r>
                  <w:r w:rsidRPr="00C304B1">
                    <w:rPr>
                      <w:rFonts w:ascii="Arial" w:hAnsi="Arial" w:cs="Arial"/>
                      <w:b/>
                      <w:bCs/>
                    </w:rPr>
                    <w:t>vitamine D</w:t>
                  </w:r>
                  <w:r w:rsidRPr="00C304B1">
                    <w:rPr>
                      <w:rFonts w:ascii="Arial" w:hAnsi="Arial" w:cs="Arial"/>
                    </w:rPr>
                    <w:t xml:space="preserve"> ou les </w:t>
                  </w:r>
                  <w:r w:rsidRPr="00C304B1">
                    <w:rPr>
                      <w:rFonts w:ascii="Arial" w:hAnsi="Arial" w:cs="Arial"/>
                      <w:b/>
                      <w:bCs/>
                    </w:rPr>
                    <w:t>sels biliaires</w:t>
                  </w:r>
                  <w:r w:rsidRPr="00C304B1">
                    <w:rPr>
                      <w:rFonts w:ascii="Arial" w:hAnsi="Arial" w:cs="Arial"/>
                    </w:rPr>
                    <w:t xml:space="preserve"> (ces derniers sont contenus dans la bile; ils aident à la digestion des lipides dans l'intestin).</w:t>
                  </w:r>
                  <w:r w:rsidRPr="00C304B1">
                    <w:t xml:space="preserve"> </w:t>
                  </w:r>
                </w:p>
              </w:tc>
              <w:tc>
                <w:tcPr>
                  <w:tcW w:w="2000" w:type="pct"/>
                  <w:hideMark/>
                </w:tcPr>
                <w:p w:rsidR="00C304B1" w:rsidRPr="00C304B1" w:rsidRDefault="00C304B1" w:rsidP="00C304B1">
                  <w:pPr>
                    <w:ind w:left="569" w:hanging="569"/>
                    <w:rPr>
                      <w:color w:val="000000"/>
                    </w:rPr>
                  </w:pPr>
                </w:p>
              </w:tc>
            </w:tr>
          </w:tbl>
          <w:p w:rsidR="00C304B1" w:rsidRPr="00C304B1" w:rsidRDefault="00C304B1">
            <w:pPr>
              <w:rPr>
                <w:color w:val="000000"/>
              </w:rPr>
            </w:pPr>
          </w:p>
        </w:tc>
      </w:tr>
    </w:tbl>
    <w:p w:rsidR="00C304B1" w:rsidRPr="00C304B1" w:rsidRDefault="00C304B1" w:rsidP="00C304B1">
      <w:pPr>
        <w:spacing w:before="100" w:beforeAutospacing="1" w:after="100" w:afterAutospacing="1" w:line="240" w:lineRule="auto"/>
        <w:rPr>
          <w:rFonts w:ascii="Times New Roman" w:eastAsia="Times New Roman" w:hAnsi="Times New Roman" w:cs="Times New Roman"/>
          <w:color w:val="000000"/>
        </w:rPr>
      </w:pPr>
      <w:r w:rsidRPr="00C304B1">
        <w:rPr>
          <w:rFonts w:ascii="Arial" w:eastAsia="Times New Roman" w:hAnsi="Arial" w:cs="Arial"/>
          <w:color w:val="000000"/>
        </w:rPr>
        <w:t xml:space="preserve">La plupart de </w:t>
      </w:r>
      <w:r w:rsidRPr="00C304B1">
        <w:rPr>
          <w:rFonts w:ascii="Arial" w:eastAsia="Times New Roman" w:hAnsi="Arial" w:cs="Arial"/>
          <w:b/>
          <w:bCs/>
          <w:color w:val="000000"/>
        </w:rPr>
        <w:t>nos cellules fabriquent du cholestérol</w:t>
      </w:r>
      <w:r w:rsidRPr="00C304B1">
        <w:rPr>
          <w:rFonts w:ascii="Arial" w:eastAsia="Times New Roman" w:hAnsi="Arial" w:cs="Arial"/>
          <w:color w:val="000000"/>
        </w:rPr>
        <w:t>. Près de 80% du cholestérol de l'organisme est ainsi synthétisé. Le reste provient de l'alimentation. Ce serait évidemment 100% chez un végétarien strict qui ne consommerait aucun produit d'origine animale puisque les végétaux ne contiennent pas de cholestérol.</w:t>
      </w:r>
      <w:r w:rsidRPr="00C304B1">
        <w:rPr>
          <w:rFonts w:ascii="Times New Roman" w:eastAsia="Times New Roman" w:hAnsi="Times New Roman" w:cs="Times New Roman"/>
          <w:color w:val="000000"/>
        </w:rPr>
        <w:t xml:space="preserve"> </w:t>
      </w:r>
      <w:r w:rsidRPr="00C304B1">
        <w:rPr>
          <w:rFonts w:ascii="Arial" w:eastAsia="Times New Roman" w:hAnsi="Arial" w:cs="Arial"/>
          <w:color w:val="000000"/>
        </w:rPr>
        <w:t xml:space="preserve">La consommation d'aliments riches en cholestérol et en gras saturés tend à faire augmenter le taux de cholestérol sanguin. </w:t>
      </w:r>
    </w:p>
    <w:p w:rsidR="00C304B1" w:rsidRDefault="00C304B1" w:rsidP="00C304B1">
      <w:pPr>
        <w:spacing w:before="100" w:beforeAutospacing="1" w:after="100" w:afterAutospacing="1" w:line="240" w:lineRule="auto"/>
        <w:rPr>
          <w:rFonts w:ascii="Arial" w:eastAsia="Times New Roman" w:hAnsi="Arial" w:cs="Arial"/>
          <w:color w:val="000000"/>
        </w:rPr>
      </w:pPr>
      <w:r w:rsidRPr="00C304B1">
        <w:rPr>
          <w:rFonts w:ascii="Arial" w:eastAsia="Times New Roman" w:hAnsi="Arial" w:cs="Arial"/>
          <w:color w:val="000000"/>
        </w:rPr>
        <w:t>Toutes les études démontrent qu'il y a une corrélation élevée entre un taux de cholestérol sanguin élevé et les risques de maladies cardiaques, particulièrement l'</w:t>
      </w:r>
      <w:r w:rsidRPr="00C304B1">
        <w:rPr>
          <w:rFonts w:ascii="Arial" w:eastAsia="Times New Roman" w:hAnsi="Arial" w:cs="Arial"/>
          <w:b/>
          <w:bCs/>
          <w:color w:val="990000"/>
        </w:rPr>
        <w:t>athérosclérose</w:t>
      </w:r>
      <w:r w:rsidRPr="00C304B1">
        <w:rPr>
          <w:rFonts w:ascii="Arial" w:eastAsia="Times New Roman" w:hAnsi="Arial" w:cs="Arial"/>
          <w:color w:val="000000"/>
        </w:rPr>
        <w:t xml:space="preserve">. Comme nous le verrons plus tard dans la session, l'athérosclérose est caractérisée par la formation de </w:t>
      </w:r>
      <w:r w:rsidRPr="00C304B1">
        <w:rPr>
          <w:rFonts w:ascii="Arial" w:eastAsia="Times New Roman" w:hAnsi="Arial" w:cs="Arial"/>
          <w:b/>
          <w:bCs/>
          <w:color w:val="990000"/>
        </w:rPr>
        <w:t>plaques d'athéromes</w:t>
      </w:r>
      <w:r w:rsidRPr="00C304B1">
        <w:rPr>
          <w:rFonts w:ascii="Arial" w:eastAsia="Times New Roman" w:hAnsi="Arial" w:cs="Arial"/>
          <w:color w:val="000000"/>
        </w:rPr>
        <w:t xml:space="preserve">, des accumulations de tissus et de lipides dans la paroi des artères. La présence de telles plaques d'athéromes au niveau des </w:t>
      </w:r>
      <w:r w:rsidRPr="00C304B1">
        <w:rPr>
          <w:rFonts w:ascii="Arial" w:eastAsia="Times New Roman" w:hAnsi="Arial" w:cs="Arial"/>
          <w:b/>
          <w:bCs/>
          <w:color w:val="990000"/>
        </w:rPr>
        <w:t>artères coronaires</w:t>
      </w:r>
      <w:r w:rsidRPr="00C304B1">
        <w:rPr>
          <w:rFonts w:ascii="Arial" w:eastAsia="Times New Roman" w:hAnsi="Arial" w:cs="Arial"/>
          <w:color w:val="000000"/>
        </w:rPr>
        <w:t xml:space="preserve"> (les artères irriguant le </w:t>
      </w:r>
      <w:proofErr w:type="spellStart"/>
      <w:r w:rsidRPr="00C304B1">
        <w:rPr>
          <w:rFonts w:ascii="Arial" w:eastAsia="Times New Roman" w:hAnsi="Arial" w:cs="Arial"/>
          <w:color w:val="000000"/>
        </w:rPr>
        <w:t>coeur</w:t>
      </w:r>
      <w:proofErr w:type="spellEnd"/>
      <w:r w:rsidRPr="00C304B1">
        <w:rPr>
          <w:rFonts w:ascii="Arial" w:eastAsia="Times New Roman" w:hAnsi="Arial" w:cs="Arial"/>
          <w:color w:val="000000"/>
        </w:rPr>
        <w:t>) augmente énormément les risques d'</w:t>
      </w:r>
      <w:r w:rsidRPr="00C304B1">
        <w:rPr>
          <w:rFonts w:ascii="Arial" w:eastAsia="Times New Roman" w:hAnsi="Arial" w:cs="Arial"/>
          <w:b/>
          <w:bCs/>
          <w:color w:val="990000"/>
        </w:rPr>
        <w:t>infarctus</w:t>
      </w:r>
      <w:r w:rsidRPr="00C304B1">
        <w:rPr>
          <w:rFonts w:ascii="Arial" w:eastAsia="Times New Roman" w:hAnsi="Arial" w:cs="Arial"/>
          <w:color w:val="000000"/>
        </w:rPr>
        <w:t xml:space="preserve"> (crise cardiaque).</w:t>
      </w:r>
    </w:p>
    <w:p w:rsidR="00C304B1" w:rsidRPr="00C304B1" w:rsidRDefault="00C304B1" w:rsidP="00C304B1">
      <w:pPr>
        <w:spacing w:before="100" w:beforeAutospacing="1" w:after="100" w:afterAutospacing="1" w:line="240" w:lineRule="auto"/>
        <w:rPr>
          <w:rFonts w:ascii="Times New Roman" w:eastAsia="Times New Roman" w:hAnsi="Times New Roman" w:cs="Times New Roman"/>
          <w:color w:val="000000"/>
        </w:rPr>
      </w:pPr>
    </w:p>
    <w:p w:rsidR="00E62B65" w:rsidRPr="00C304B1" w:rsidRDefault="00E62B65" w:rsidP="00E62B65">
      <w:pPr>
        <w:pStyle w:val="ListParagraph"/>
        <w:ind w:left="360" w:hanging="90"/>
      </w:pPr>
    </w:p>
    <w:p w:rsidR="00E62B65" w:rsidRPr="00E62B65" w:rsidRDefault="00E62B65" w:rsidP="00E62B65">
      <w:pPr>
        <w:ind w:left="720"/>
        <w:rPr>
          <w:rFonts w:ascii="Copperplate Gothic Bold" w:hAnsi="Copperplate Gothic Bold"/>
          <w:b/>
          <w:sz w:val="24"/>
        </w:rPr>
      </w:pPr>
    </w:p>
    <w:p w:rsidR="009D0FA1" w:rsidRPr="009D0FA1" w:rsidRDefault="009D0FA1" w:rsidP="009D0FA1">
      <w:pPr>
        <w:ind w:left="720"/>
      </w:pPr>
    </w:p>
    <w:p w:rsidR="009D0FA1" w:rsidRPr="009D0FA1" w:rsidRDefault="009D0FA1" w:rsidP="009D0FA1">
      <w:pPr>
        <w:ind w:left="1440"/>
      </w:pPr>
    </w:p>
    <w:sectPr w:rsidR="009D0FA1" w:rsidRPr="009D0FA1" w:rsidSect="00AF4F34">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B1" w:rsidRDefault="00C304B1" w:rsidP="00C304B1">
      <w:pPr>
        <w:spacing w:after="0" w:line="240" w:lineRule="auto"/>
      </w:pPr>
      <w:r>
        <w:separator/>
      </w:r>
    </w:p>
  </w:endnote>
  <w:endnote w:type="continuationSeparator" w:id="0">
    <w:p w:rsidR="00C304B1" w:rsidRDefault="00C304B1" w:rsidP="00C30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1469"/>
      <w:docPartObj>
        <w:docPartGallery w:val="Page Numbers (Bottom of Page)"/>
        <w:docPartUnique/>
      </w:docPartObj>
    </w:sdtPr>
    <w:sdtContent>
      <w:p w:rsidR="00C304B1" w:rsidRDefault="00C304B1">
        <w:pPr>
          <w:pStyle w:val="Footer"/>
          <w:jc w:val="center"/>
        </w:pPr>
        <w:fldSimple w:instr=" PAGE   \* MERGEFORMAT ">
          <w:r w:rsidR="00F06BFC">
            <w:rPr>
              <w:noProof/>
            </w:rPr>
            <w:t>10</w:t>
          </w:r>
        </w:fldSimple>
      </w:p>
    </w:sdtContent>
  </w:sdt>
  <w:p w:rsidR="00C304B1" w:rsidRDefault="00C30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B1" w:rsidRDefault="00C304B1" w:rsidP="00C304B1">
      <w:pPr>
        <w:spacing w:after="0" w:line="240" w:lineRule="auto"/>
      </w:pPr>
      <w:r>
        <w:separator/>
      </w:r>
    </w:p>
  </w:footnote>
  <w:footnote w:type="continuationSeparator" w:id="0">
    <w:p w:rsidR="00C304B1" w:rsidRDefault="00C304B1" w:rsidP="00C30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66"/>
    <w:multiLevelType w:val="hybridMultilevel"/>
    <w:tmpl w:val="19A8A866"/>
    <w:lvl w:ilvl="0" w:tplc="BF3C15A6">
      <w:start w:val="1"/>
      <w:numFmt w:val="bullet"/>
      <w:lvlText w:val="•"/>
      <w:lvlJc w:val="left"/>
      <w:pPr>
        <w:tabs>
          <w:tab w:val="num" w:pos="720"/>
        </w:tabs>
        <w:ind w:left="720" w:hanging="360"/>
      </w:pPr>
      <w:rPr>
        <w:rFonts w:ascii="Times New Roman" w:hAnsi="Times New Roman" w:hint="default"/>
      </w:rPr>
    </w:lvl>
    <w:lvl w:ilvl="1" w:tplc="EC80768E" w:tentative="1">
      <w:start w:val="1"/>
      <w:numFmt w:val="bullet"/>
      <w:lvlText w:val="•"/>
      <w:lvlJc w:val="left"/>
      <w:pPr>
        <w:tabs>
          <w:tab w:val="num" w:pos="1440"/>
        </w:tabs>
        <w:ind w:left="1440" w:hanging="360"/>
      </w:pPr>
      <w:rPr>
        <w:rFonts w:ascii="Times New Roman" w:hAnsi="Times New Roman" w:hint="default"/>
      </w:rPr>
    </w:lvl>
    <w:lvl w:ilvl="2" w:tplc="90A0CE9C" w:tentative="1">
      <w:start w:val="1"/>
      <w:numFmt w:val="bullet"/>
      <w:lvlText w:val="•"/>
      <w:lvlJc w:val="left"/>
      <w:pPr>
        <w:tabs>
          <w:tab w:val="num" w:pos="2160"/>
        </w:tabs>
        <w:ind w:left="2160" w:hanging="360"/>
      </w:pPr>
      <w:rPr>
        <w:rFonts w:ascii="Times New Roman" w:hAnsi="Times New Roman" w:hint="default"/>
      </w:rPr>
    </w:lvl>
    <w:lvl w:ilvl="3" w:tplc="B9E4E9B2" w:tentative="1">
      <w:start w:val="1"/>
      <w:numFmt w:val="bullet"/>
      <w:lvlText w:val="•"/>
      <w:lvlJc w:val="left"/>
      <w:pPr>
        <w:tabs>
          <w:tab w:val="num" w:pos="2880"/>
        </w:tabs>
        <w:ind w:left="2880" w:hanging="360"/>
      </w:pPr>
      <w:rPr>
        <w:rFonts w:ascii="Times New Roman" w:hAnsi="Times New Roman" w:hint="default"/>
      </w:rPr>
    </w:lvl>
    <w:lvl w:ilvl="4" w:tplc="088C3CF2" w:tentative="1">
      <w:start w:val="1"/>
      <w:numFmt w:val="bullet"/>
      <w:lvlText w:val="•"/>
      <w:lvlJc w:val="left"/>
      <w:pPr>
        <w:tabs>
          <w:tab w:val="num" w:pos="3600"/>
        </w:tabs>
        <w:ind w:left="3600" w:hanging="360"/>
      </w:pPr>
      <w:rPr>
        <w:rFonts w:ascii="Times New Roman" w:hAnsi="Times New Roman" w:hint="default"/>
      </w:rPr>
    </w:lvl>
    <w:lvl w:ilvl="5" w:tplc="6C20A312" w:tentative="1">
      <w:start w:val="1"/>
      <w:numFmt w:val="bullet"/>
      <w:lvlText w:val="•"/>
      <w:lvlJc w:val="left"/>
      <w:pPr>
        <w:tabs>
          <w:tab w:val="num" w:pos="4320"/>
        </w:tabs>
        <w:ind w:left="4320" w:hanging="360"/>
      </w:pPr>
      <w:rPr>
        <w:rFonts w:ascii="Times New Roman" w:hAnsi="Times New Roman" w:hint="default"/>
      </w:rPr>
    </w:lvl>
    <w:lvl w:ilvl="6" w:tplc="7068E9F0" w:tentative="1">
      <w:start w:val="1"/>
      <w:numFmt w:val="bullet"/>
      <w:lvlText w:val="•"/>
      <w:lvlJc w:val="left"/>
      <w:pPr>
        <w:tabs>
          <w:tab w:val="num" w:pos="5040"/>
        </w:tabs>
        <w:ind w:left="5040" w:hanging="360"/>
      </w:pPr>
      <w:rPr>
        <w:rFonts w:ascii="Times New Roman" w:hAnsi="Times New Roman" w:hint="default"/>
      </w:rPr>
    </w:lvl>
    <w:lvl w:ilvl="7" w:tplc="5298F7B0" w:tentative="1">
      <w:start w:val="1"/>
      <w:numFmt w:val="bullet"/>
      <w:lvlText w:val="•"/>
      <w:lvlJc w:val="left"/>
      <w:pPr>
        <w:tabs>
          <w:tab w:val="num" w:pos="5760"/>
        </w:tabs>
        <w:ind w:left="5760" w:hanging="360"/>
      </w:pPr>
      <w:rPr>
        <w:rFonts w:ascii="Times New Roman" w:hAnsi="Times New Roman" w:hint="default"/>
      </w:rPr>
    </w:lvl>
    <w:lvl w:ilvl="8" w:tplc="A7AAD0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C46340"/>
    <w:multiLevelType w:val="hybridMultilevel"/>
    <w:tmpl w:val="C656667E"/>
    <w:lvl w:ilvl="0" w:tplc="5234E55A">
      <w:start w:val="1"/>
      <w:numFmt w:val="bullet"/>
      <w:lvlText w:val="•"/>
      <w:lvlJc w:val="left"/>
      <w:pPr>
        <w:tabs>
          <w:tab w:val="num" w:pos="720"/>
        </w:tabs>
        <w:ind w:left="720" w:hanging="360"/>
      </w:pPr>
      <w:rPr>
        <w:rFonts w:ascii="Times New Roman" w:hAnsi="Times New Roman" w:hint="default"/>
      </w:rPr>
    </w:lvl>
    <w:lvl w:ilvl="1" w:tplc="54C0C7DC" w:tentative="1">
      <w:start w:val="1"/>
      <w:numFmt w:val="bullet"/>
      <w:lvlText w:val="•"/>
      <w:lvlJc w:val="left"/>
      <w:pPr>
        <w:tabs>
          <w:tab w:val="num" w:pos="1440"/>
        </w:tabs>
        <w:ind w:left="1440" w:hanging="360"/>
      </w:pPr>
      <w:rPr>
        <w:rFonts w:ascii="Times New Roman" w:hAnsi="Times New Roman" w:hint="default"/>
      </w:rPr>
    </w:lvl>
    <w:lvl w:ilvl="2" w:tplc="C9CC30B4" w:tentative="1">
      <w:start w:val="1"/>
      <w:numFmt w:val="bullet"/>
      <w:lvlText w:val="•"/>
      <w:lvlJc w:val="left"/>
      <w:pPr>
        <w:tabs>
          <w:tab w:val="num" w:pos="2160"/>
        </w:tabs>
        <w:ind w:left="2160" w:hanging="360"/>
      </w:pPr>
      <w:rPr>
        <w:rFonts w:ascii="Times New Roman" w:hAnsi="Times New Roman" w:hint="default"/>
      </w:rPr>
    </w:lvl>
    <w:lvl w:ilvl="3" w:tplc="E7262F00" w:tentative="1">
      <w:start w:val="1"/>
      <w:numFmt w:val="bullet"/>
      <w:lvlText w:val="•"/>
      <w:lvlJc w:val="left"/>
      <w:pPr>
        <w:tabs>
          <w:tab w:val="num" w:pos="2880"/>
        </w:tabs>
        <w:ind w:left="2880" w:hanging="360"/>
      </w:pPr>
      <w:rPr>
        <w:rFonts w:ascii="Times New Roman" w:hAnsi="Times New Roman" w:hint="default"/>
      </w:rPr>
    </w:lvl>
    <w:lvl w:ilvl="4" w:tplc="9C7E2046" w:tentative="1">
      <w:start w:val="1"/>
      <w:numFmt w:val="bullet"/>
      <w:lvlText w:val="•"/>
      <w:lvlJc w:val="left"/>
      <w:pPr>
        <w:tabs>
          <w:tab w:val="num" w:pos="3600"/>
        </w:tabs>
        <w:ind w:left="3600" w:hanging="360"/>
      </w:pPr>
      <w:rPr>
        <w:rFonts w:ascii="Times New Roman" w:hAnsi="Times New Roman" w:hint="default"/>
      </w:rPr>
    </w:lvl>
    <w:lvl w:ilvl="5" w:tplc="6780F182" w:tentative="1">
      <w:start w:val="1"/>
      <w:numFmt w:val="bullet"/>
      <w:lvlText w:val="•"/>
      <w:lvlJc w:val="left"/>
      <w:pPr>
        <w:tabs>
          <w:tab w:val="num" w:pos="4320"/>
        </w:tabs>
        <w:ind w:left="4320" w:hanging="360"/>
      </w:pPr>
      <w:rPr>
        <w:rFonts w:ascii="Times New Roman" w:hAnsi="Times New Roman" w:hint="default"/>
      </w:rPr>
    </w:lvl>
    <w:lvl w:ilvl="6" w:tplc="87AA2F58" w:tentative="1">
      <w:start w:val="1"/>
      <w:numFmt w:val="bullet"/>
      <w:lvlText w:val="•"/>
      <w:lvlJc w:val="left"/>
      <w:pPr>
        <w:tabs>
          <w:tab w:val="num" w:pos="5040"/>
        </w:tabs>
        <w:ind w:left="5040" w:hanging="360"/>
      </w:pPr>
      <w:rPr>
        <w:rFonts w:ascii="Times New Roman" w:hAnsi="Times New Roman" w:hint="default"/>
      </w:rPr>
    </w:lvl>
    <w:lvl w:ilvl="7" w:tplc="A52874B8" w:tentative="1">
      <w:start w:val="1"/>
      <w:numFmt w:val="bullet"/>
      <w:lvlText w:val="•"/>
      <w:lvlJc w:val="left"/>
      <w:pPr>
        <w:tabs>
          <w:tab w:val="num" w:pos="5760"/>
        </w:tabs>
        <w:ind w:left="5760" w:hanging="360"/>
      </w:pPr>
      <w:rPr>
        <w:rFonts w:ascii="Times New Roman" w:hAnsi="Times New Roman" w:hint="default"/>
      </w:rPr>
    </w:lvl>
    <w:lvl w:ilvl="8" w:tplc="2020EB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533089"/>
    <w:multiLevelType w:val="hybridMultilevel"/>
    <w:tmpl w:val="5BA2D992"/>
    <w:lvl w:ilvl="0" w:tplc="43741FFA">
      <w:start w:val="1"/>
      <w:numFmt w:val="bullet"/>
      <w:lvlText w:val="•"/>
      <w:lvlJc w:val="left"/>
      <w:pPr>
        <w:tabs>
          <w:tab w:val="num" w:pos="720"/>
        </w:tabs>
        <w:ind w:left="720" w:hanging="360"/>
      </w:pPr>
      <w:rPr>
        <w:rFonts w:ascii="Times New Roman" w:hAnsi="Times New Roman" w:hint="default"/>
      </w:rPr>
    </w:lvl>
    <w:lvl w:ilvl="1" w:tplc="FCCCA5DC" w:tentative="1">
      <w:start w:val="1"/>
      <w:numFmt w:val="bullet"/>
      <w:lvlText w:val="•"/>
      <w:lvlJc w:val="left"/>
      <w:pPr>
        <w:tabs>
          <w:tab w:val="num" w:pos="1440"/>
        </w:tabs>
        <w:ind w:left="1440" w:hanging="360"/>
      </w:pPr>
      <w:rPr>
        <w:rFonts w:ascii="Times New Roman" w:hAnsi="Times New Roman" w:hint="default"/>
      </w:rPr>
    </w:lvl>
    <w:lvl w:ilvl="2" w:tplc="8F16BF22" w:tentative="1">
      <w:start w:val="1"/>
      <w:numFmt w:val="bullet"/>
      <w:lvlText w:val="•"/>
      <w:lvlJc w:val="left"/>
      <w:pPr>
        <w:tabs>
          <w:tab w:val="num" w:pos="2160"/>
        </w:tabs>
        <w:ind w:left="2160" w:hanging="360"/>
      </w:pPr>
      <w:rPr>
        <w:rFonts w:ascii="Times New Roman" w:hAnsi="Times New Roman" w:hint="default"/>
      </w:rPr>
    </w:lvl>
    <w:lvl w:ilvl="3" w:tplc="FFBA4FC0" w:tentative="1">
      <w:start w:val="1"/>
      <w:numFmt w:val="bullet"/>
      <w:lvlText w:val="•"/>
      <w:lvlJc w:val="left"/>
      <w:pPr>
        <w:tabs>
          <w:tab w:val="num" w:pos="2880"/>
        </w:tabs>
        <w:ind w:left="2880" w:hanging="360"/>
      </w:pPr>
      <w:rPr>
        <w:rFonts w:ascii="Times New Roman" w:hAnsi="Times New Roman" w:hint="default"/>
      </w:rPr>
    </w:lvl>
    <w:lvl w:ilvl="4" w:tplc="F90AB2AC" w:tentative="1">
      <w:start w:val="1"/>
      <w:numFmt w:val="bullet"/>
      <w:lvlText w:val="•"/>
      <w:lvlJc w:val="left"/>
      <w:pPr>
        <w:tabs>
          <w:tab w:val="num" w:pos="3600"/>
        </w:tabs>
        <w:ind w:left="3600" w:hanging="360"/>
      </w:pPr>
      <w:rPr>
        <w:rFonts w:ascii="Times New Roman" w:hAnsi="Times New Roman" w:hint="default"/>
      </w:rPr>
    </w:lvl>
    <w:lvl w:ilvl="5" w:tplc="19EA7514" w:tentative="1">
      <w:start w:val="1"/>
      <w:numFmt w:val="bullet"/>
      <w:lvlText w:val="•"/>
      <w:lvlJc w:val="left"/>
      <w:pPr>
        <w:tabs>
          <w:tab w:val="num" w:pos="4320"/>
        </w:tabs>
        <w:ind w:left="4320" w:hanging="360"/>
      </w:pPr>
      <w:rPr>
        <w:rFonts w:ascii="Times New Roman" w:hAnsi="Times New Roman" w:hint="default"/>
      </w:rPr>
    </w:lvl>
    <w:lvl w:ilvl="6" w:tplc="226627E8" w:tentative="1">
      <w:start w:val="1"/>
      <w:numFmt w:val="bullet"/>
      <w:lvlText w:val="•"/>
      <w:lvlJc w:val="left"/>
      <w:pPr>
        <w:tabs>
          <w:tab w:val="num" w:pos="5040"/>
        </w:tabs>
        <w:ind w:left="5040" w:hanging="360"/>
      </w:pPr>
      <w:rPr>
        <w:rFonts w:ascii="Times New Roman" w:hAnsi="Times New Roman" w:hint="default"/>
      </w:rPr>
    </w:lvl>
    <w:lvl w:ilvl="7" w:tplc="74402596" w:tentative="1">
      <w:start w:val="1"/>
      <w:numFmt w:val="bullet"/>
      <w:lvlText w:val="•"/>
      <w:lvlJc w:val="left"/>
      <w:pPr>
        <w:tabs>
          <w:tab w:val="num" w:pos="5760"/>
        </w:tabs>
        <w:ind w:left="5760" w:hanging="360"/>
      </w:pPr>
      <w:rPr>
        <w:rFonts w:ascii="Times New Roman" w:hAnsi="Times New Roman" w:hint="default"/>
      </w:rPr>
    </w:lvl>
    <w:lvl w:ilvl="8" w:tplc="491C07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965737"/>
    <w:multiLevelType w:val="hybridMultilevel"/>
    <w:tmpl w:val="2108837C"/>
    <w:lvl w:ilvl="0" w:tplc="AE3CD124">
      <w:start w:val="1"/>
      <w:numFmt w:val="bullet"/>
      <w:lvlText w:val="•"/>
      <w:lvlJc w:val="left"/>
      <w:pPr>
        <w:tabs>
          <w:tab w:val="num" w:pos="720"/>
        </w:tabs>
        <w:ind w:left="720" w:hanging="360"/>
      </w:pPr>
      <w:rPr>
        <w:rFonts w:ascii="Times New Roman" w:hAnsi="Times New Roman" w:hint="default"/>
      </w:rPr>
    </w:lvl>
    <w:lvl w:ilvl="1" w:tplc="00C6F4F8" w:tentative="1">
      <w:start w:val="1"/>
      <w:numFmt w:val="bullet"/>
      <w:lvlText w:val="•"/>
      <w:lvlJc w:val="left"/>
      <w:pPr>
        <w:tabs>
          <w:tab w:val="num" w:pos="1440"/>
        </w:tabs>
        <w:ind w:left="1440" w:hanging="360"/>
      </w:pPr>
      <w:rPr>
        <w:rFonts w:ascii="Times New Roman" w:hAnsi="Times New Roman" w:hint="default"/>
      </w:rPr>
    </w:lvl>
    <w:lvl w:ilvl="2" w:tplc="6206F4C2" w:tentative="1">
      <w:start w:val="1"/>
      <w:numFmt w:val="bullet"/>
      <w:lvlText w:val="•"/>
      <w:lvlJc w:val="left"/>
      <w:pPr>
        <w:tabs>
          <w:tab w:val="num" w:pos="2160"/>
        </w:tabs>
        <w:ind w:left="2160" w:hanging="360"/>
      </w:pPr>
      <w:rPr>
        <w:rFonts w:ascii="Times New Roman" w:hAnsi="Times New Roman" w:hint="default"/>
      </w:rPr>
    </w:lvl>
    <w:lvl w:ilvl="3" w:tplc="51160770" w:tentative="1">
      <w:start w:val="1"/>
      <w:numFmt w:val="bullet"/>
      <w:lvlText w:val="•"/>
      <w:lvlJc w:val="left"/>
      <w:pPr>
        <w:tabs>
          <w:tab w:val="num" w:pos="2880"/>
        </w:tabs>
        <w:ind w:left="2880" w:hanging="360"/>
      </w:pPr>
      <w:rPr>
        <w:rFonts w:ascii="Times New Roman" w:hAnsi="Times New Roman" w:hint="default"/>
      </w:rPr>
    </w:lvl>
    <w:lvl w:ilvl="4" w:tplc="B0F2B912" w:tentative="1">
      <w:start w:val="1"/>
      <w:numFmt w:val="bullet"/>
      <w:lvlText w:val="•"/>
      <w:lvlJc w:val="left"/>
      <w:pPr>
        <w:tabs>
          <w:tab w:val="num" w:pos="3600"/>
        </w:tabs>
        <w:ind w:left="3600" w:hanging="360"/>
      </w:pPr>
      <w:rPr>
        <w:rFonts w:ascii="Times New Roman" w:hAnsi="Times New Roman" w:hint="default"/>
      </w:rPr>
    </w:lvl>
    <w:lvl w:ilvl="5" w:tplc="7F22D6F2" w:tentative="1">
      <w:start w:val="1"/>
      <w:numFmt w:val="bullet"/>
      <w:lvlText w:val="•"/>
      <w:lvlJc w:val="left"/>
      <w:pPr>
        <w:tabs>
          <w:tab w:val="num" w:pos="4320"/>
        </w:tabs>
        <w:ind w:left="4320" w:hanging="360"/>
      </w:pPr>
      <w:rPr>
        <w:rFonts w:ascii="Times New Roman" w:hAnsi="Times New Roman" w:hint="default"/>
      </w:rPr>
    </w:lvl>
    <w:lvl w:ilvl="6" w:tplc="ABC8C8C2" w:tentative="1">
      <w:start w:val="1"/>
      <w:numFmt w:val="bullet"/>
      <w:lvlText w:val="•"/>
      <w:lvlJc w:val="left"/>
      <w:pPr>
        <w:tabs>
          <w:tab w:val="num" w:pos="5040"/>
        </w:tabs>
        <w:ind w:left="5040" w:hanging="360"/>
      </w:pPr>
      <w:rPr>
        <w:rFonts w:ascii="Times New Roman" w:hAnsi="Times New Roman" w:hint="default"/>
      </w:rPr>
    </w:lvl>
    <w:lvl w:ilvl="7" w:tplc="70E8030C" w:tentative="1">
      <w:start w:val="1"/>
      <w:numFmt w:val="bullet"/>
      <w:lvlText w:val="•"/>
      <w:lvlJc w:val="left"/>
      <w:pPr>
        <w:tabs>
          <w:tab w:val="num" w:pos="5760"/>
        </w:tabs>
        <w:ind w:left="5760" w:hanging="360"/>
      </w:pPr>
      <w:rPr>
        <w:rFonts w:ascii="Times New Roman" w:hAnsi="Times New Roman" w:hint="default"/>
      </w:rPr>
    </w:lvl>
    <w:lvl w:ilvl="8" w:tplc="4336D2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C542C8"/>
    <w:multiLevelType w:val="multilevel"/>
    <w:tmpl w:val="8F4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52C9B"/>
    <w:multiLevelType w:val="hybridMultilevel"/>
    <w:tmpl w:val="FDDEF898"/>
    <w:lvl w:ilvl="0" w:tplc="7B22267A">
      <w:start w:val="1"/>
      <w:numFmt w:val="bullet"/>
      <w:lvlText w:val="•"/>
      <w:lvlJc w:val="left"/>
      <w:pPr>
        <w:tabs>
          <w:tab w:val="num" w:pos="720"/>
        </w:tabs>
        <w:ind w:left="720" w:hanging="360"/>
      </w:pPr>
      <w:rPr>
        <w:rFonts w:ascii="Times New Roman" w:hAnsi="Times New Roman" w:hint="default"/>
      </w:rPr>
    </w:lvl>
    <w:lvl w:ilvl="1" w:tplc="74428BF6" w:tentative="1">
      <w:start w:val="1"/>
      <w:numFmt w:val="bullet"/>
      <w:lvlText w:val="•"/>
      <w:lvlJc w:val="left"/>
      <w:pPr>
        <w:tabs>
          <w:tab w:val="num" w:pos="1440"/>
        </w:tabs>
        <w:ind w:left="1440" w:hanging="360"/>
      </w:pPr>
      <w:rPr>
        <w:rFonts w:ascii="Times New Roman" w:hAnsi="Times New Roman" w:hint="default"/>
      </w:rPr>
    </w:lvl>
    <w:lvl w:ilvl="2" w:tplc="E996C544" w:tentative="1">
      <w:start w:val="1"/>
      <w:numFmt w:val="bullet"/>
      <w:lvlText w:val="•"/>
      <w:lvlJc w:val="left"/>
      <w:pPr>
        <w:tabs>
          <w:tab w:val="num" w:pos="2160"/>
        </w:tabs>
        <w:ind w:left="2160" w:hanging="360"/>
      </w:pPr>
      <w:rPr>
        <w:rFonts w:ascii="Times New Roman" w:hAnsi="Times New Roman" w:hint="default"/>
      </w:rPr>
    </w:lvl>
    <w:lvl w:ilvl="3" w:tplc="635AE872" w:tentative="1">
      <w:start w:val="1"/>
      <w:numFmt w:val="bullet"/>
      <w:lvlText w:val="•"/>
      <w:lvlJc w:val="left"/>
      <w:pPr>
        <w:tabs>
          <w:tab w:val="num" w:pos="2880"/>
        </w:tabs>
        <w:ind w:left="2880" w:hanging="360"/>
      </w:pPr>
      <w:rPr>
        <w:rFonts w:ascii="Times New Roman" w:hAnsi="Times New Roman" w:hint="default"/>
      </w:rPr>
    </w:lvl>
    <w:lvl w:ilvl="4" w:tplc="1240615C" w:tentative="1">
      <w:start w:val="1"/>
      <w:numFmt w:val="bullet"/>
      <w:lvlText w:val="•"/>
      <w:lvlJc w:val="left"/>
      <w:pPr>
        <w:tabs>
          <w:tab w:val="num" w:pos="3600"/>
        </w:tabs>
        <w:ind w:left="3600" w:hanging="360"/>
      </w:pPr>
      <w:rPr>
        <w:rFonts w:ascii="Times New Roman" w:hAnsi="Times New Roman" w:hint="default"/>
      </w:rPr>
    </w:lvl>
    <w:lvl w:ilvl="5" w:tplc="661A4A58" w:tentative="1">
      <w:start w:val="1"/>
      <w:numFmt w:val="bullet"/>
      <w:lvlText w:val="•"/>
      <w:lvlJc w:val="left"/>
      <w:pPr>
        <w:tabs>
          <w:tab w:val="num" w:pos="4320"/>
        </w:tabs>
        <w:ind w:left="4320" w:hanging="360"/>
      </w:pPr>
      <w:rPr>
        <w:rFonts w:ascii="Times New Roman" w:hAnsi="Times New Roman" w:hint="default"/>
      </w:rPr>
    </w:lvl>
    <w:lvl w:ilvl="6" w:tplc="6EA880C0" w:tentative="1">
      <w:start w:val="1"/>
      <w:numFmt w:val="bullet"/>
      <w:lvlText w:val="•"/>
      <w:lvlJc w:val="left"/>
      <w:pPr>
        <w:tabs>
          <w:tab w:val="num" w:pos="5040"/>
        </w:tabs>
        <w:ind w:left="5040" w:hanging="360"/>
      </w:pPr>
      <w:rPr>
        <w:rFonts w:ascii="Times New Roman" w:hAnsi="Times New Roman" w:hint="default"/>
      </w:rPr>
    </w:lvl>
    <w:lvl w:ilvl="7" w:tplc="D4821C9A" w:tentative="1">
      <w:start w:val="1"/>
      <w:numFmt w:val="bullet"/>
      <w:lvlText w:val="•"/>
      <w:lvlJc w:val="left"/>
      <w:pPr>
        <w:tabs>
          <w:tab w:val="num" w:pos="5760"/>
        </w:tabs>
        <w:ind w:left="5760" w:hanging="360"/>
      </w:pPr>
      <w:rPr>
        <w:rFonts w:ascii="Times New Roman" w:hAnsi="Times New Roman" w:hint="default"/>
      </w:rPr>
    </w:lvl>
    <w:lvl w:ilvl="8" w:tplc="A1C2FB1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A348A7"/>
    <w:multiLevelType w:val="multilevel"/>
    <w:tmpl w:val="C1D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3718B"/>
    <w:multiLevelType w:val="hybridMultilevel"/>
    <w:tmpl w:val="62EA367C"/>
    <w:lvl w:ilvl="0" w:tplc="9FB69BEE">
      <w:start w:val="1"/>
      <w:numFmt w:val="bullet"/>
      <w:lvlText w:val="•"/>
      <w:lvlJc w:val="left"/>
      <w:pPr>
        <w:tabs>
          <w:tab w:val="num" w:pos="720"/>
        </w:tabs>
        <w:ind w:left="720" w:hanging="360"/>
      </w:pPr>
      <w:rPr>
        <w:rFonts w:ascii="Times New Roman" w:hAnsi="Times New Roman" w:hint="default"/>
      </w:rPr>
    </w:lvl>
    <w:lvl w:ilvl="1" w:tplc="935CC4FC">
      <w:start w:val="563"/>
      <w:numFmt w:val="bullet"/>
      <w:lvlText w:val=""/>
      <w:lvlJc w:val="left"/>
      <w:pPr>
        <w:tabs>
          <w:tab w:val="num" w:pos="1440"/>
        </w:tabs>
        <w:ind w:left="1440" w:hanging="360"/>
      </w:pPr>
      <w:rPr>
        <w:rFonts w:ascii="Wingdings" w:hAnsi="Wingdings" w:hint="default"/>
      </w:rPr>
    </w:lvl>
    <w:lvl w:ilvl="2" w:tplc="A09E5188" w:tentative="1">
      <w:start w:val="1"/>
      <w:numFmt w:val="bullet"/>
      <w:lvlText w:val="•"/>
      <w:lvlJc w:val="left"/>
      <w:pPr>
        <w:tabs>
          <w:tab w:val="num" w:pos="2160"/>
        </w:tabs>
        <w:ind w:left="2160" w:hanging="360"/>
      </w:pPr>
      <w:rPr>
        <w:rFonts w:ascii="Times New Roman" w:hAnsi="Times New Roman" w:hint="default"/>
      </w:rPr>
    </w:lvl>
    <w:lvl w:ilvl="3" w:tplc="3CECA13C" w:tentative="1">
      <w:start w:val="1"/>
      <w:numFmt w:val="bullet"/>
      <w:lvlText w:val="•"/>
      <w:lvlJc w:val="left"/>
      <w:pPr>
        <w:tabs>
          <w:tab w:val="num" w:pos="2880"/>
        </w:tabs>
        <w:ind w:left="2880" w:hanging="360"/>
      </w:pPr>
      <w:rPr>
        <w:rFonts w:ascii="Times New Roman" w:hAnsi="Times New Roman" w:hint="default"/>
      </w:rPr>
    </w:lvl>
    <w:lvl w:ilvl="4" w:tplc="05A04646" w:tentative="1">
      <w:start w:val="1"/>
      <w:numFmt w:val="bullet"/>
      <w:lvlText w:val="•"/>
      <w:lvlJc w:val="left"/>
      <w:pPr>
        <w:tabs>
          <w:tab w:val="num" w:pos="3600"/>
        </w:tabs>
        <w:ind w:left="3600" w:hanging="360"/>
      </w:pPr>
      <w:rPr>
        <w:rFonts w:ascii="Times New Roman" w:hAnsi="Times New Roman" w:hint="default"/>
      </w:rPr>
    </w:lvl>
    <w:lvl w:ilvl="5" w:tplc="5C3E4856" w:tentative="1">
      <w:start w:val="1"/>
      <w:numFmt w:val="bullet"/>
      <w:lvlText w:val="•"/>
      <w:lvlJc w:val="left"/>
      <w:pPr>
        <w:tabs>
          <w:tab w:val="num" w:pos="4320"/>
        </w:tabs>
        <w:ind w:left="4320" w:hanging="360"/>
      </w:pPr>
      <w:rPr>
        <w:rFonts w:ascii="Times New Roman" w:hAnsi="Times New Roman" w:hint="default"/>
      </w:rPr>
    </w:lvl>
    <w:lvl w:ilvl="6" w:tplc="73F60B94" w:tentative="1">
      <w:start w:val="1"/>
      <w:numFmt w:val="bullet"/>
      <w:lvlText w:val="•"/>
      <w:lvlJc w:val="left"/>
      <w:pPr>
        <w:tabs>
          <w:tab w:val="num" w:pos="5040"/>
        </w:tabs>
        <w:ind w:left="5040" w:hanging="360"/>
      </w:pPr>
      <w:rPr>
        <w:rFonts w:ascii="Times New Roman" w:hAnsi="Times New Roman" w:hint="default"/>
      </w:rPr>
    </w:lvl>
    <w:lvl w:ilvl="7" w:tplc="8BDC1CF6" w:tentative="1">
      <w:start w:val="1"/>
      <w:numFmt w:val="bullet"/>
      <w:lvlText w:val="•"/>
      <w:lvlJc w:val="left"/>
      <w:pPr>
        <w:tabs>
          <w:tab w:val="num" w:pos="5760"/>
        </w:tabs>
        <w:ind w:left="5760" w:hanging="360"/>
      </w:pPr>
      <w:rPr>
        <w:rFonts w:ascii="Times New Roman" w:hAnsi="Times New Roman" w:hint="default"/>
      </w:rPr>
    </w:lvl>
    <w:lvl w:ilvl="8" w:tplc="56464A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067094"/>
    <w:multiLevelType w:val="hybridMultilevel"/>
    <w:tmpl w:val="2D4AEFB2"/>
    <w:lvl w:ilvl="0" w:tplc="14CEA282">
      <w:start w:val="1"/>
      <w:numFmt w:val="bullet"/>
      <w:lvlText w:val="•"/>
      <w:lvlJc w:val="left"/>
      <w:pPr>
        <w:tabs>
          <w:tab w:val="num" w:pos="720"/>
        </w:tabs>
        <w:ind w:left="720" w:hanging="360"/>
      </w:pPr>
      <w:rPr>
        <w:rFonts w:ascii="Times New Roman" w:hAnsi="Times New Roman" w:hint="default"/>
      </w:rPr>
    </w:lvl>
    <w:lvl w:ilvl="1" w:tplc="DFB233CA" w:tentative="1">
      <w:start w:val="1"/>
      <w:numFmt w:val="bullet"/>
      <w:lvlText w:val="•"/>
      <w:lvlJc w:val="left"/>
      <w:pPr>
        <w:tabs>
          <w:tab w:val="num" w:pos="1440"/>
        </w:tabs>
        <w:ind w:left="1440" w:hanging="360"/>
      </w:pPr>
      <w:rPr>
        <w:rFonts w:ascii="Times New Roman" w:hAnsi="Times New Roman" w:hint="default"/>
      </w:rPr>
    </w:lvl>
    <w:lvl w:ilvl="2" w:tplc="25B63E30" w:tentative="1">
      <w:start w:val="1"/>
      <w:numFmt w:val="bullet"/>
      <w:lvlText w:val="•"/>
      <w:lvlJc w:val="left"/>
      <w:pPr>
        <w:tabs>
          <w:tab w:val="num" w:pos="2160"/>
        </w:tabs>
        <w:ind w:left="2160" w:hanging="360"/>
      </w:pPr>
      <w:rPr>
        <w:rFonts w:ascii="Times New Roman" w:hAnsi="Times New Roman" w:hint="default"/>
      </w:rPr>
    </w:lvl>
    <w:lvl w:ilvl="3" w:tplc="16169BBA" w:tentative="1">
      <w:start w:val="1"/>
      <w:numFmt w:val="bullet"/>
      <w:lvlText w:val="•"/>
      <w:lvlJc w:val="left"/>
      <w:pPr>
        <w:tabs>
          <w:tab w:val="num" w:pos="2880"/>
        </w:tabs>
        <w:ind w:left="2880" w:hanging="360"/>
      </w:pPr>
      <w:rPr>
        <w:rFonts w:ascii="Times New Roman" w:hAnsi="Times New Roman" w:hint="default"/>
      </w:rPr>
    </w:lvl>
    <w:lvl w:ilvl="4" w:tplc="B72CBEF4" w:tentative="1">
      <w:start w:val="1"/>
      <w:numFmt w:val="bullet"/>
      <w:lvlText w:val="•"/>
      <w:lvlJc w:val="left"/>
      <w:pPr>
        <w:tabs>
          <w:tab w:val="num" w:pos="3600"/>
        </w:tabs>
        <w:ind w:left="3600" w:hanging="360"/>
      </w:pPr>
      <w:rPr>
        <w:rFonts w:ascii="Times New Roman" w:hAnsi="Times New Roman" w:hint="default"/>
      </w:rPr>
    </w:lvl>
    <w:lvl w:ilvl="5" w:tplc="28DCF540" w:tentative="1">
      <w:start w:val="1"/>
      <w:numFmt w:val="bullet"/>
      <w:lvlText w:val="•"/>
      <w:lvlJc w:val="left"/>
      <w:pPr>
        <w:tabs>
          <w:tab w:val="num" w:pos="4320"/>
        </w:tabs>
        <w:ind w:left="4320" w:hanging="360"/>
      </w:pPr>
      <w:rPr>
        <w:rFonts w:ascii="Times New Roman" w:hAnsi="Times New Roman" w:hint="default"/>
      </w:rPr>
    </w:lvl>
    <w:lvl w:ilvl="6" w:tplc="3FDE93C4" w:tentative="1">
      <w:start w:val="1"/>
      <w:numFmt w:val="bullet"/>
      <w:lvlText w:val="•"/>
      <w:lvlJc w:val="left"/>
      <w:pPr>
        <w:tabs>
          <w:tab w:val="num" w:pos="5040"/>
        </w:tabs>
        <w:ind w:left="5040" w:hanging="360"/>
      </w:pPr>
      <w:rPr>
        <w:rFonts w:ascii="Times New Roman" w:hAnsi="Times New Roman" w:hint="default"/>
      </w:rPr>
    </w:lvl>
    <w:lvl w:ilvl="7" w:tplc="441C798C" w:tentative="1">
      <w:start w:val="1"/>
      <w:numFmt w:val="bullet"/>
      <w:lvlText w:val="•"/>
      <w:lvlJc w:val="left"/>
      <w:pPr>
        <w:tabs>
          <w:tab w:val="num" w:pos="5760"/>
        </w:tabs>
        <w:ind w:left="5760" w:hanging="360"/>
      </w:pPr>
      <w:rPr>
        <w:rFonts w:ascii="Times New Roman" w:hAnsi="Times New Roman" w:hint="default"/>
      </w:rPr>
    </w:lvl>
    <w:lvl w:ilvl="8" w:tplc="87206E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05212B"/>
    <w:multiLevelType w:val="hybridMultilevel"/>
    <w:tmpl w:val="ADB69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8B2155"/>
    <w:multiLevelType w:val="hybridMultilevel"/>
    <w:tmpl w:val="ECD43926"/>
    <w:lvl w:ilvl="0" w:tplc="C83E6D1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D8C3D2C"/>
    <w:multiLevelType w:val="hybridMultilevel"/>
    <w:tmpl w:val="DEDC3FA2"/>
    <w:lvl w:ilvl="0" w:tplc="7CBE2CB8">
      <w:start w:val="1"/>
      <w:numFmt w:val="bullet"/>
      <w:lvlText w:val="•"/>
      <w:lvlJc w:val="left"/>
      <w:pPr>
        <w:tabs>
          <w:tab w:val="num" w:pos="720"/>
        </w:tabs>
        <w:ind w:left="720" w:hanging="360"/>
      </w:pPr>
      <w:rPr>
        <w:rFonts w:ascii="Times New Roman" w:hAnsi="Times New Roman" w:hint="default"/>
      </w:rPr>
    </w:lvl>
    <w:lvl w:ilvl="1" w:tplc="D94006C8" w:tentative="1">
      <w:start w:val="1"/>
      <w:numFmt w:val="bullet"/>
      <w:lvlText w:val="•"/>
      <w:lvlJc w:val="left"/>
      <w:pPr>
        <w:tabs>
          <w:tab w:val="num" w:pos="1440"/>
        </w:tabs>
        <w:ind w:left="1440" w:hanging="360"/>
      </w:pPr>
      <w:rPr>
        <w:rFonts w:ascii="Times New Roman" w:hAnsi="Times New Roman" w:hint="default"/>
      </w:rPr>
    </w:lvl>
    <w:lvl w:ilvl="2" w:tplc="95A8FA1E" w:tentative="1">
      <w:start w:val="1"/>
      <w:numFmt w:val="bullet"/>
      <w:lvlText w:val="•"/>
      <w:lvlJc w:val="left"/>
      <w:pPr>
        <w:tabs>
          <w:tab w:val="num" w:pos="2160"/>
        </w:tabs>
        <w:ind w:left="2160" w:hanging="360"/>
      </w:pPr>
      <w:rPr>
        <w:rFonts w:ascii="Times New Roman" w:hAnsi="Times New Roman" w:hint="default"/>
      </w:rPr>
    </w:lvl>
    <w:lvl w:ilvl="3" w:tplc="FCBC69C2" w:tentative="1">
      <w:start w:val="1"/>
      <w:numFmt w:val="bullet"/>
      <w:lvlText w:val="•"/>
      <w:lvlJc w:val="left"/>
      <w:pPr>
        <w:tabs>
          <w:tab w:val="num" w:pos="2880"/>
        </w:tabs>
        <w:ind w:left="2880" w:hanging="360"/>
      </w:pPr>
      <w:rPr>
        <w:rFonts w:ascii="Times New Roman" w:hAnsi="Times New Roman" w:hint="default"/>
      </w:rPr>
    </w:lvl>
    <w:lvl w:ilvl="4" w:tplc="ADEA68F8" w:tentative="1">
      <w:start w:val="1"/>
      <w:numFmt w:val="bullet"/>
      <w:lvlText w:val="•"/>
      <w:lvlJc w:val="left"/>
      <w:pPr>
        <w:tabs>
          <w:tab w:val="num" w:pos="3600"/>
        </w:tabs>
        <w:ind w:left="3600" w:hanging="360"/>
      </w:pPr>
      <w:rPr>
        <w:rFonts w:ascii="Times New Roman" w:hAnsi="Times New Roman" w:hint="default"/>
      </w:rPr>
    </w:lvl>
    <w:lvl w:ilvl="5" w:tplc="8098E62E" w:tentative="1">
      <w:start w:val="1"/>
      <w:numFmt w:val="bullet"/>
      <w:lvlText w:val="•"/>
      <w:lvlJc w:val="left"/>
      <w:pPr>
        <w:tabs>
          <w:tab w:val="num" w:pos="4320"/>
        </w:tabs>
        <w:ind w:left="4320" w:hanging="360"/>
      </w:pPr>
      <w:rPr>
        <w:rFonts w:ascii="Times New Roman" w:hAnsi="Times New Roman" w:hint="default"/>
      </w:rPr>
    </w:lvl>
    <w:lvl w:ilvl="6" w:tplc="FE7ED10A" w:tentative="1">
      <w:start w:val="1"/>
      <w:numFmt w:val="bullet"/>
      <w:lvlText w:val="•"/>
      <w:lvlJc w:val="left"/>
      <w:pPr>
        <w:tabs>
          <w:tab w:val="num" w:pos="5040"/>
        </w:tabs>
        <w:ind w:left="5040" w:hanging="360"/>
      </w:pPr>
      <w:rPr>
        <w:rFonts w:ascii="Times New Roman" w:hAnsi="Times New Roman" w:hint="default"/>
      </w:rPr>
    </w:lvl>
    <w:lvl w:ilvl="7" w:tplc="0512CD20" w:tentative="1">
      <w:start w:val="1"/>
      <w:numFmt w:val="bullet"/>
      <w:lvlText w:val="•"/>
      <w:lvlJc w:val="left"/>
      <w:pPr>
        <w:tabs>
          <w:tab w:val="num" w:pos="5760"/>
        </w:tabs>
        <w:ind w:left="5760" w:hanging="360"/>
      </w:pPr>
      <w:rPr>
        <w:rFonts w:ascii="Times New Roman" w:hAnsi="Times New Roman" w:hint="default"/>
      </w:rPr>
    </w:lvl>
    <w:lvl w:ilvl="8" w:tplc="E018A7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D77610"/>
    <w:multiLevelType w:val="hybridMultilevel"/>
    <w:tmpl w:val="2946B2AC"/>
    <w:lvl w:ilvl="0" w:tplc="DE169618">
      <w:start w:val="1"/>
      <w:numFmt w:val="bullet"/>
      <w:lvlText w:val="•"/>
      <w:lvlJc w:val="left"/>
      <w:pPr>
        <w:tabs>
          <w:tab w:val="num" w:pos="720"/>
        </w:tabs>
        <w:ind w:left="720" w:hanging="360"/>
      </w:pPr>
      <w:rPr>
        <w:rFonts w:ascii="Times New Roman" w:hAnsi="Times New Roman" w:hint="default"/>
      </w:rPr>
    </w:lvl>
    <w:lvl w:ilvl="1" w:tplc="C3285384" w:tentative="1">
      <w:start w:val="1"/>
      <w:numFmt w:val="bullet"/>
      <w:lvlText w:val="•"/>
      <w:lvlJc w:val="left"/>
      <w:pPr>
        <w:tabs>
          <w:tab w:val="num" w:pos="1440"/>
        </w:tabs>
        <w:ind w:left="1440" w:hanging="360"/>
      </w:pPr>
      <w:rPr>
        <w:rFonts w:ascii="Times New Roman" w:hAnsi="Times New Roman" w:hint="default"/>
      </w:rPr>
    </w:lvl>
    <w:lvl w:ilvl="2" w:tplc="65DAFD7C" w:tentative="1">
      <w:start w:val="1"/>
      <w:numFmt w:val="bullet"/>
      <w:lvlText w:val="•"/>
      <w:lvlJc w:val="left"/>
      <w:pPr>
        <w:tabs>
          <w:tab w:val="num" w:pos="2160"/>
        </w:tabs>
        <w:ind w:left="2160" w:hanging="360"/>
      </w:pPr>
      <w:rPr>
        <w:rFonts w:ascii="Times New Roman" w:hAnsi="Times New Roman" w:hint="default"/>
      </w:rPr>
    </w:lvl>
    <w:lvl w:ilvl="3" w:tplc="046E2812" w:tentative="1">
      <w:start w:val="1"/>
      <w:numFmt w:val="bullet"/>
      <w:lvlText w:val="•"/>
      <w:lvlJc w:val="left"/>
      <w:pPr>
        <w:tabs>
          <w:tab w:val="num" w:pos="2880"/>
        </w:tabs>
        <w:ind w:left="2880" w:hanging="360"/>
      </w:pPr>
      <w:rPr>
        <w:rFonts w:ascii="Times New Roman" w:hAnsi="Times New Roman" w:hint="default"/>
      </w:rPr>
    </w:lvl>
    <w:lvl w:ilvl="4" w:tplc="830E3BF0" w:tentative="1">
      <w:start w:val="1"/>
      <w:numFmt w:val="bullet"/>
      <w:lvlText w:val="•"/>
      <w:lvlJc w:val="left"/>
      <w:pPr>
        <w:tabs>
          <w:tab w:val="num" w:pos="3600"/>
        </w:tabs>
        <w:ind w:left="3600" w:hanging="360"/>
      </w:pPr>
      <w:rPr>
        <w:rFonts w:ascii="Times New Roman" w:hAnsi="Times New Roman" w:hint="default"/>
      </w:rPr>
    </w:lvl>
    <w:lvl w:ilvl="5" w:tplc="D41CEF42" w:tentative="1">
      <w:start w:val="1"/>
      <w:numFmt w:val="bullet"/>
      <w:lvlText w:val="•"/>
      <w:lvlJc w:val="left"/>
      <w:pPr>
        <w:tabs>
          <w:tab w:val="num" w:pos="4320"/>
        </w:tabs>
        <w:ind w:left="4320" w:hanging="360"/>
      </w:pPr>
      <w:rPr>
        <w:rFonts w:ascii="Times New Roman" w:hAnsi="Times New Roman" w:hint="default"/>
      </w:rPr>
    </w:lvl>
    <w:lvl w:ilvl="6" w:tplc="5AC232D0" w:tentative="1">
      <w:start w:val="1"/>
      <w:numFmt w:val="bullet"/>
      <w:lvlText w:val="•"/>
      <w:lvlJc w:val="left"/>
      <w:pPr>
        <w:tabs>
          <w:tab w:val="num" w:pos="5040"/>
        </w:tabs>
        <w:ind w:left="5040" w:hanging="360"/>
      </w:pPr>
      <w:rPr>
        <w:rFonts w:ascii="Times New Roman" w:hAnsi="Times New Roman" w:hint="default"/>
      </w:rPr>
    </w:lvl>
    <w:lvl w:ilvl="7" w:tplc="CCDA7E56" w:tentative="1">
      <w:start w:val="1"/>
      <w:numFmt w:val="bullet"/>
      <w:lvlText w:val="•"/>
      <w:lvlJc w:val="left"/>
      <w:pPr>
        <w:tabs>
          <w:tab w:val="num" w:pos="5760"/>
        </w:tabs>
        <w:ind w:left="5760" w:hanging="360"/>
      </w:pPr>
      <w:rPr>
        <w:rFonts w:ascii="Times New Roman" w:hAnsi="Times New Roman" w:hint="default"/>
      </w:rPr>
    </w:lvl>
    <w:lvl w:ilvl="8" w:tplc="22DCC7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C4228DE"/>
    <w:multiLevelType w:val="multilevel"/>
    <w:tmpl w:val="30A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949F3"/>
    <w:multiLevelType w:val="hybridMultilevel"/>
    <w:tmpl w:val="73FAA3D6"/>
    <w:lvl w:ilvl="0" w:tplc="B1F0F1E4">
      <w:start w:val="1"/>
      <w:numFmt w:val="bullet"/>
      <w:lvlText w:val="•"/>
      <w:lvlJc w:val="left"/>
      <w:pPr>
        <w:tabs>
          <w:tab w:val="num" w:pos="720"/>
        </w:tabs>
        <w:ind w:left="720" w:hanging="360"/>
      </w:pPr>
      <w:rPr>
        <w:rFonts w:ascii="Times New Roman" w:hAnsi="Times New Roman" w:hint="default"/>
      </w:rPr>
    </w:lvl>
    <w:lvl w:ilvl="1" w:tplc="6D803F40" w:tentative="1">
      <w:start w:val="1"/>
      <w:numFmt w:val="bullet"/>
      <w:lvlText w:val="•"/>
      <w:lvlJc w:val="left"/>
      <w:pPr>
        <w:tabs>
          <w:tab w:val="num" w:pos="1440"/>
        </w:tabs>
        <w:ind w:left="1440" w:hanging="360"/>
      </w:pPr>
      <w:rPr>
        <w:rFonts w:ascii="Times New Roman" w:hAnsi="Times New Roman" w:hint="default"/>
      </w:rPr>
    </w:lvl>
    <w:lvl w:ilvl="2" w:tplc="F23A4B52" w:tentative="1">
      <w:start w:val="1"/>
      <w:numFmt w:val="bullet"/>
      <w:lvlText w:val="•"/>
      <w:lvlJc w:val="left"/>
      <w:pPr>
        <w:tabs>
          <w:tab w:val="num" w:pos="2160"/>
        </w:tabs>
        <w:ind w:left="2160" w:hanging="360"/>
      </w:pPr>
      <w:rPr>
        <w:rFonts w:ascii="Times New Roman" w:hAnsi="Times New Roman" w:hint="default"/>
      </w:rPr>
    </w:lvl>
    <w:lvl w:ilvl="3" w:tplc="03BE0972" w:tentative="1">
      <w:start w:val="1"/>
      <w:numFmt w:val="bullet"/>
      <w:lvlText w:val="•"/>
      <w:lvlJc w:val="left"/>
      <w:pPr>
        <w:tabs>
          <w:tab w:val="num" w:pos="2880"/>
        </w:tabs>
        <w:ind w:left="2880" w:hanging="360"/>
      </w:pPr>
      <w:rPr>
        <w:rFonts w:ascii="Times New Roman" w:hAnsi="Times New Roman" w:hint="default"/>
      </w:rPr>
    </w:lvl>
    <w:lvl w:ilvl="4" w:tplc="9C26F982" w:tentative="1">
      <w:start w:val="1"/>
      <w:numFmt w:val="bullet"/>
      <w:lvlText w:val="•"/>
      <w:lvlJc w:val="left"/>
      <w:pPr>
        <w:tabs>
          <w:tab w:val="num" w:pos="3600"/>
        </w:tabs>
        <w:ind w:left="3600" w:hanging="360"/>
      </w:pPr>
      <w:rPr>
        <w:rFonts w:ascii="Times New Roman" w:hAnsi="Times New Roman" w:hint="default"/>
      </w:rPr>
    </w:lvl>
    <w:lvl w:ilvl="5" w:tplc="927E9506" w:tentative="1">
      <w:start w:val="1"/>
      <w:numFmt w:val="bullet"/>
      <w:lvlText w:val="•"/>
      <w:lvlJc w:val="left"/>
      <w:pPr>
        <w:tabs>
          <w:tab w:val="num" w:pos="4320"/>
        </w:tabs>
        <w:ind w:left="4320" w:hanging="360"/>
      </w:pPr>
      <w:rPr>
        <w:rFonts w:ascii="Times New Roman" w:hAnsi="Times New Roman" w:hint="default"/>
      </w:rPr>
    </w:lvl>
    <w:lvl w:ilvl="6" w:tplc="8968DA2C" w:tentative="1">
      <w:start w:val="1"/>
      <w:numFmt w:val="bullet"/>
      <w:lvlText w:val="•"/>
      <w:lvlJc w:val="left"/>
      <w:pPr>
        <w:tabs>
          <w:tab w:val="num" w:pos="5040"/>
        </w:tabs>
        <w:ind w:left="5040" w:hanging="360"/>
      </w:pPr>
      <w:rPr>
        <w:rFonts w:ascii="Times New Roman" w:hAnsi="Times New Roman" w:hint="default"/>
      </w:rPr>
    </w:lvl>
    <w:lvl w:ilvl="7" w:tplc="4C189826" w:tentative="1">
      <w:start w:val="1"/>
      <w:numFmt w:val="bullet"/>
      <w:lvlText w:val="•"/>
      <w:lvlJc w:val="left"/>
      <w:pPr>
        <w:tabs>
          <w:tab w:val="num" w:pos="5760"/>
        </w:tabs>
        <w:ind w:left="5760" w:hanging="360"/>
      </w:pPr>
      <w:rPr>
        <w:rFonts w:ascii="Times New Roman" w:hAnsi="Times New Roman" w:hint="default"/>
      </w:rPr>
    </w:lvl>
    <w:lvl w:ilvl="8" w:tplc="808AC1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58545DC"/>
    <w:multiLevelType w:val="hybridMultilevel"/>
    <w:tmpl w:val="9CCA6E26"/>
    <w:lvl w:ilvl="0" w:tplc="14B0F706">
      <w:start w:val="1"/>
      <w:numFmt w:val="bullet"/>
      <w:lvlText w:val="•"/>
      <w:lvlJc w:val="left"/>
      <w:pPr>
        <w:tabs>
          <w:tab w:val="num" w:pos="720"/>
        </w:tabs>
        <w:ind w:left="720" w:hanging="360"/>
      </w:pPr>
      <w:rPr>
        <w:rFonts w:ascii="Times New Roman" w:hAnsi="Times New Roman" w:hint="default"/>
      </w:rPr>
    </w:lvl>
    <w:lvl w:ilvl="1" w:tplc="266C6E04" w:tentative="1">
      <w:start w:val="1"/>
      <w:numFmt w:val="bullet"/>
      <w:lvlText w:val="•"/>
      <w:lvlJc w:val="left"/>
      <w:pPr>
        <w:tabs>
          <w:tab w:val="num" w:pos="1440"/>
        </w:tabs>
        <w:ind w:left="1440" w:hanging="360"/>
      </w:pPr>
      <w:rPr>
        <w:rFonts w:ascii="Times New Roman" w:hAnsi="Times New Roman" w:hint="default"/>
      </w:rPr>
    </w:lvl>
    <w:lvl w:ilvl="2" w:tplc="E8E09EBC" w:tentative="1">
      <w:start w:val="1"/>
      <w:numFmt w:val="bullet"/>
      <w:lvlText w:val="•"/>
      <w:lvlJc w:val="left"/>
      <w:pPr>
        <w:tabs>
          <w:tab w:val="num" w:pos="2160"/>
        </w:tabs>
        <w:ind w:left="2160" w:hanging="360"/>
      </w:pPr>
      <w:rPr>
        <w:rFonts w:ascii="Times New Roman" w:hAnsi="Times New Roman" w:hint="default"/>
      </w:rPr>
    </w:lvl>
    <w:lvl w:ilvl="3" w:tplc="05085A76" w:tentative="1">
      <w:start w:val="1"/>
      <w:numFmt w:val="bullet"/>
      <w:lvlText w:val="•"/>
      <w:lvlJc w:val="left"/>
      <w:pPr>
        <w:tabs>
          <w:tab w:val="num" w:pos="2880"/>
        </w:tabs>
        <w:ind w:left="2880" w:hanging="360"/>
      </w:pPr>
      <w:rPr>
        <w:rFonts w:ascii="Times New Roman" w:hAnsi="Times New Roman" w:hint="default"/>
      </w:rPr>
    </w:lvl>
    <w:lvl w:ilvl="4" w:tplc="CB5E8034" w:tentative="1">
      <w:start w:val="1"/>
      <w:numFmt w:val="bullet"/>
      <w:lvlText w:val="•"/>
      <w:lvlJc w:val="left"/>
      <w:pPr>
        <w:tabs>
          <w:tab w:val="num" w:pos="3600"/>
        </w:tabs>
        <w:ind w:left="3600" w:hanging="360"/>
      </w:pPr>
      <w:rPr>
        <w:rFonts w:ascii="Times New Roman" w:hAnsi="Times New Roman" w:hint="default"/>
      </w:rPr>
    </w:lvl>
    <w:lvl w:ilvl="5" w:tplc="BFFCC00E" w:tentative="1">
      <w:start w:val="1"/>
      <w:numFmt w:val="bullet"/>
      <w:lvlText w:val="•"/>
      <w:lvlJc w:val="left"/>
      <w:pPr>
        <w:tabs>
          <w:tab w:val="num" w:pos="4320"/>
        </w:tabs>
        <w:ind w:left="4320" w:hanging="360"/>
      </w:pPr>
      <w:rPr>
        <w:rFonts w:ascii="Times New Roman" w:hAnsi="Times New Roman" w:hint="default"/>
      </w:rPr>
    </w:lvl>
    <w:lvl w:ilvl="6" w:tplc="8632CB74" w:tentative="1">
      <w:start w:val="1"/>
      <w:numFmt w:val="bullet"/>
      <w:lvlText w:val="•"/>
      <w:lvlJc w:val="left"/>
      <w:pPr>
        <w:tabs>
          <w:tab w:val="num" w:pos="5040"/>
        </w:tabs>
        <w:ind w:left="5040" w:hanging="360"/>
      </w:pPr>
      <w:rPr>
        <w:rFonts w:ascii="Times New Roman" w:hAnsi="Times New Roman" w:hint="default"/>
      </w:rPr>
    </w:lvl>
    <w:lvl w:ilvl="7" w:tplc="E02A5308" w:tentative="1">
      <w:start w:val="1"/>
      <w:numFmt w:val="bullet"/>
      <w:lvlText w:val="•"/>
      <w:lvlJc w:val="left"/>
      <w:pPr>
        <w:tabs>
          <w:tab w:val="num" w:pos="5760"/>
        </w:tabs>
        <w:ind w:left="5760" w:hanging="360"/>
      </w:pPr>
      <w:rPr>
        <w:rFonts w:ascii="Times New Roman" w:hAnsi="Times New Roman" w:hint="default"/>
      </w:rPr>
    </w:lvl>
    <w:lvl w:ilvl="8" w:tplc="C0DC2A0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860181"/>
    <w:multiLevelType w:val="hybridMultilevel"/>
    <w:tmpl w:val="D646DFA4"/>
    <w:lvl w:ilvl="0" w:tplc="5B60D972">
      <w:start w:val="1"/>
      <w:numFmt w:val="bullet"/>
      <w:lvlText w:val="•"/>
      <w:lvlJc w:val="left"/>
      <w:pPr>
        <w:tabs>
          <w:tab w:val="num" w:pos="720"/>
        </w:tabs>
        <w:ind w:left="720" w:hanging="360"/>
      </w:pPr>
      <w:rPr>
        <w:rFonts w:ascii="Times New Roman" w:hAnsi="Times New Roman" w:hint="default"/>
      </w:rPr>
    </w:lvl>
    <w:lvl w:ilvl="1" w:tplc="8F6EE772" w:tentative="1">
      <w:start w:val="1"/>
      <w:numFmt w:val="bullet"/>
      <w:lvlText w:val="•"/>
      <w:lvlJc w:val="left"/>
      <w:pPr>
        <w:tabs>
          <w:tab w:val="num" w:pos="1440"/>
        </w:tabs>
        <w:ind w:left="1440" w:hanging="360"/>
      </w:pPr>
      <w:rPr>
        <w:rFonts w:ascii="Times New Roman" w:hAnsi="Times New Roman" w:hint="default"/>
      </w:rPr>
    </w:lvl>
    <w:lvl w:ilvl="2" w:tplc="AC9413A2" w:tentative="1">
      <w:start w:val="1"/>
      <w:numFmt w:val="bullet"/>
      <w:lvlText w:val="•"/>
      <w:lvlJc w:val="left"/>
      <w:pPr>
        <w:tabs>
          <w:tab w:val="num" w:pos="2160"/>
        </w:tabs>
        <w:ind w:left="2160" w:hanging="360"/>
      </w:pPr>
      <w:rPr>
        <w:rFonts w:ascii="Times New Roman" w:hAnsi="Times New Roman" w:hint="default"/>
      </w:rPr>
    </w:lvl>
    <w:lvl w:ilvl="3" w:tplc="7D7A14F8" w:tentative="1">
      <w:start w:val="1"/>
      <w:numFmt w:val="bullet"/>
      <w:lvlText w:val="•"/>
      <w:lvlJc w:val="left"/>
      <w:pPr>
        <w:tabs>
          <w:tab w:val="num" w:pos="2880"/>
        </w:tabs>
        <w:ind w:left="2880" w:hanging="360"/>
      </w:pPr>
      <w:rPr>
        <w:rFonts w:ascii="Times New Roman" w:hAnsi="Times New Roman" w:hint="default"/>
      </w:rPr>
    </w:lvl>
    <w:lvl w:ilvl="4" w:tplc="C1D80944" w:tentative="1">
      <w:start w:val="1"/>
      <w:numFmt w:val="bullet"/>
      <w:lvlText w:val="•"/>
      <w:lvlJc w:val="left"/>
      <w:pPr>
        <w:tabs>
          <w:tab w:val="num" w:pos="3600"/>
        </w:tabs>
        <w:ind w:left="3600" w:hanging="360"/>
      </w:pPr>
      <w:rPr>
        <w:rFonts w:ascii="Times New Roman" w:hAnsi="Times New Roman" w:hint="default"/>
      </w:rPr>
    </w:lvl>
    <w:lvl w:ilvl="5" w:tplc="EDFEC522" w:tentative="1">
      <w:start w:val="1"/>
      <w:numFmt w:val="bullet"/>
      <w:lvlText w:val="•"/>
      <w:lvlJc w:val="left"/>
      <w:pPr>
        <w:tabs>
          <w:tab w:val="num" w:pos="4320"/>
        </w:tabs>
        <w:ind w:left="4320" w:hanging="360"/>
      </w:pPr>
      <w:rPr>
        <w:rFonts w:ascii="Times New Roman" w:hAnsi="Times New Roman" w:hint="default"/>
      </w:rPr>
    </w:lvl>
    <w:lvl w:ilvl="6" w:tplc="1E16841A" w:tentative="1">
      <w:start w:val="1"/>
      <w:numFmt w:val="bullet"/>
      <w:lvlText w:val="•"/>
      <w:lvlJc w:val="left"/>
      <w:pPr>
        <w:tabs>
          <w:tab w:val="num" w:pos="5040"/>
        </w:tabs>
        <w:ind w:left="5040" w:hanging="360"/>
      </w:pPr>
      <w:rPr>
        <w:rFonts w:ascii="Times New Roman" w:hAnsi="Times New Roman" w:hint="default"/>
      </w:rPr>
    </w:lvl>
    <w:lvl w:ilvl="7" w:tplc="7D1E5DA8" w:tentative="1">
      <w:start w:val="1"/>
      <w:numFmt w:val="bullet"/>
      <w:lvlText w:val="•"/>
      <w:lvlJc w:val="left"/>
      <w:pPr>
        <w:tabs>
          <w:tab w:val="num" w:pos="5760"/>
        </w:tabs>
        <w:ind w:left="5760" w:hanging="360"/>
      </w:pPr>
      <w:rPr>
        <w:rFonts w:ascii="Times New Roman" w:hAnsi="Times New Roman" w:hint="default"/>
      </w:rPr>
    </w:lvl>
    <w:lvl w:ilvl="8" w:tplc="59E4198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1"/>
  </w:num>
  <w:num w:numId="4">
    <w:abstractNumId w:val="14"/>
  </w:num>
  <w:num w:numId="5">
    <w:abstractNumId w:val="2"/>
  </w:num>
  <w:num w:numId="6">
    <w:abstractNumId w:val="16"/>
  </w:num>
  <w:num w:numId="7">
    <w:abstractNumId w:val="3"/>
  </w:num>
  <w:num w:numId="8">
    <w:abstractNumId w:val="15"/>
  </w:num>
  <w:num w:numId="9">
    <w:abstractNumId w:val="11"/>
  </w:num>
  <w:num w:numId="10">
    <w:abstractNumId w:val="12"/>
  </w:num>
  <w:num w:numId="11">
    <w:abstractNumId w:val="10"/>
  </w:num>
  <w:num w:numId="12">
    <w:abstractNumId w:val="5"/>
  </w:num>
  <w:num w:numId="13">
    <w:abstractNumId w:val="0"/>
  </w:num>
  <w:num w:numId="14">
    <w:abstractNumId w:val="13"/>
  </w:num>
  <w:num w:numId="15">
    <w:abstractNumId w:val="6"/>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0FA1"/>
    <w:rsid w:val="002D1E1D"/>
    <w:rsid w:val="00975D90"/>
    <w:rsid w:val="009D0FA1"/>
    <w:rsid w:val="00AF4F34"/>
    <w:rsid w:val="00C304B1"/>
    <w:rsid w:val="00C36563"/>
    <w:rsid w:val="00CF5378"/>
    <w:rsid w:val="00DF6244"/>
    <w:rsid w:val="00E62B65"/>
    <w:rsid w:val="00F06BFC"/>
    <w:rsid w:val="00FC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34"/>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A1"/>
    <w:rPr>
      <w:rFonts w:ascii="Tahoma" w:hAnsi="Tahoma" w:cs="Tahoma"/>
      <w:sz w:val="16"/>
      <w:szCs w:val="16"/>
      <w:lang w:val="fr-FR"/>
    </w:rPr>
  </w:style>
  <w:style w:type="paragraph" w:styleId="ListParagraph">
    <w:name w:val="List Paragraph"/>
    <w:basedOn w:val="Normal"/>
    <w:uiPriority w:val="34"/>
    <w:qFormat/>
    <w:rsid w:val="00E62B65"/>
    <w:pPr>
      <w:ind w:left="720"/>
      <w:contextualSpacing/>
    </w:pPr>
  </w:style>
  <w:style w:type="paragraph" w:styleId="NormalWeb">
    <w:name w:val="Normal (Web)"/>
    <w:basedOn w:val="Normal"/>
    <w:uiPriority w:val="99"/>
    <w:unhideWhenUsed/>
    <w:rsid w:val="00E62B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F5378"/>
    <w:rPr>
      <w:color w:val="0000FF" w:themeColor="hyperlink"/>
      <w:u w:val="single"/>
    </w:rPr>
  </w:style>
  <w:style w:type="character" w:styleId="Strong">
    <w:name w:val="Strong"/>
    <w:basedOn w:val="DefaultParagraphFont"/>
    <w:uiPriority w:val="22"/>
    <w:qFormat/>
    <w:rsid w:val="00CF5378"/>
    <w:rPr>
      <w:b/>
      <w:bCs/>
    </w:rPr>
  </w:style>
  <w:style w:type="paragraph" w:styleId="z-TopofForm">
    <w:name w:val="HTML Top of Form"/>
    <w:basedOn w:val="Normal"/>
    <w:next w:val="Normal"/>
    <w:link w:val="z-TopofFormChar"/>
    <w:hidden/>
    <w:uiPriority w:val="99"/>
    <w:semiHidden/>
    <w:unhideWhenUsed/>
    <w:rsid w:val="00CF53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5378"/>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CF53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5378"/>
    <w:rPr>
      <w:rFonts w:ascii="Arial" w:hAnsi="Arial" w:cs="Arial"/>
      <w:vanish/>
      <w:sz w:val="16"/>
      <w:szCs w:val="16"/>
      <w:lang w:val="fr-FR"/>
    </w:rPr>
  </w:style>
  <w:style w:type="character" w:styleId="Emphasis">
    <w:name w:val="Emphasis"/>
    <w:basedOn w:val="DefaultParagraphFont"/>
    <w:uiPriority w:val="20"/>
    <w:qFormat/>
    <w:rsid w:val="00CF5378"/>
    <w:rPr>
      <w:i/>
      <w:iCs/>
    </w:rPr>
  </w:style>
  <w:style w:type="paragraph" w:styleId="Header">
    <w:name w:val="header"/>
    <w:basedOn w:val="Normal"/>
    <w:link w:val="HeaderChar"/>
    <w:uiPriority w:val="99"/>
    <w:semiHidden/>
    <w:unhideWhenUsed/>
    <w:rsid w:val="00C30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4B1"/>
    <w:rPr>
      <w:lang w:val="fr-FR"/>
    </w:rPr>
  </w:style>
  <w:style w:type="paragraph" w:styleId="Footer">
    <w:name w:val="footer"/>
    <w:basedOn w:val="Normal"/>
    <w:link w:val="FooterChar"/>
    <w:uiPriority w:val="99"/>
    <w:unhideWhenUsed/>
    <w:rsid w:val="00C30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B1"/>
    <w:rPr>
      <w:lang w:val="fr-FR"/>
    </w:rPr>
  </w:style>
</w:styles>
</file>

<file path=word/webSettings.xml><?xml version="1.0" encoding="utf-8"?>
<w:webSettings xmlns:r="http://schemas.openxmlformats.org/officeDocument/2006/relationships" xmlns:w="http://schemas.openxmlformats.org/wordprocessingml/2006/main">
  <w:divs>
    <w:div w:id="48967747">
      <w:bodyDiv w:val="1"/>
      <w:marLeft w:val="0"/>
      <w:marRight w:val="0"/>
      <w:marTop w:val="0"/>
      <w:marBottom w:val="0"/>
      <w:divBdr>
        <w:top w:val="none" w:sz="0" w:space="0" w:color="auto"/>
        <w:left w:val="none" w:sz="0" w:space="0" w:color="auto"/>
        <w:bottom w:val="none" w:sz="0" w:space="0" w:color="auto"/>
        <w:right w:val="none" w:sz="0" w:space="0" w:color="auto"/>
      </w:divBdr>
    </w:div>
    <w:div w:id="59983461">
      <w:bodyDiv w:val="1"/>
      <w:marLeft w:val="0"/>
      <w:marRight w:val="0"/>
      <w:marTop w:val="0"/>
      <w:marBottom w:val="0"/>
      <w:divBdr>
        <w:top w:val="none" w:sz="0" w:space="0" w:color="auto"/>
        <w:left w:val="none" w:sz="0" w:space="0" w:color="auto"/>
        <w:bottom w:val="none" w:sz="0" w:space="0" w:color="auto"/>
        <w:right w:val="none" w:sz="0" w:space="0" w:color="auto"/>
      </w:divBdr>
    </w:div>
    <w:div w:id="112796258">
      <w:bodyDiv w:val="1"/>
      <w:marLeft w:val="0"/>
      <w:marRight w:val="0"/>
      <w:marTop w:val="0"/>
      <w:marBottom w:val="0"/>
      <w:divBdr>
        <w:top w:val="none" w:sz="0" w:space="0" w:color="auto"/>
        <w:left w:val="none" w:sz="0" w:space="0" w:color="auto"/>
        <w:bottom w:val="none" w:sz="0" w:space="0" w:color="auto"/>
        <w:right w:val="none" w:sz="0" w:space="0" w:color="auto"/>
      </w:divBdr>
      <w:divsChild>
        <w:div w:id="973294427">
          <w:marLeft w:val="446"/>
          <w:marRight w:val="0"/>
          <w:marTop w:val="288"/>
          <w:marBottom w:val="0"/>
          <w:divBdr>
            <w:top w:val="none" w:sz="0" w:space="0" w:color="auto"/>
            <w:left w:val="none" w:sz="0" w:space="0" w:color="auto"/>
            <w:bottom w:val="none" w:sz="0" w:space="0" w:color="auto"/>
            <w:right w:val="none" w:sz="0" w:space="0" w:color="auto"/>
          </w:divBdr>
        </w:div>
        <w:div w:id="71123165">
          <w:marLeft w:val="446"/>
          <w:marRight w:val="0"/>
          <w:marTop w:val="288"/>
          <w:marBottom w:val="0"/>
          <w:divBdr>
            <w:top w:val="none" w:sz="0" w:space="0" w:color="auto"/>
            <w:left w:val="none" w:sz="0" w:space="0" w:color="auto"/>
            <w:bottom w:val="none" w:sz="0" w:space="0" w:color="auto"/>
            <w:right w:val="none" w:sz="0" w:space="0" w:color="auto"/>
          </w:divBdr>
        </w:div>
        <w:div w:id="166293906">
          <w:marLeft w:val="446"/>
          <w:marRight w:val="0"/>
          <w:marTop w:val="288"/>
          <w:marBottom w:val="0"/>
          <w:divBdr>
            <w:top w:val="none" w:sz="0" w:space="0" w:color="auto"/>
            <w:left w:val="none" w:sz="0" w:space="0" w:color="auto"/>
            <w:bottom w:val="none" w:sz="0" w:space="0" w:color="auto"/>
            <w:right w:val="none" w:sz="0" w:space="0" w:color="auto"/>
          </w:divBdr>
        </w:div>
        <w:div w:id="532617665">
          <w:marLeft w:val="446"/>
          <w:marRight w:val="0"/>
          <w:marTop w:val="288"/>
          <w:marBottom w:val="0"/>
          <w:divBdr>
            <w:top w:val="none" w:sz="0" w:space="0" w:color="auto"/>
            <w:left w:val="none" w:sz="0" w:space="0" w:color="auto"/>
            <w:bottom w:val="none" w:sz="0" w:space="0" w:color="auto"/>
            <w:right w:val="none" w:sz="0" w:space="0" w:color="auto"/>
          </w:divBdr>
        </w:div>
      </w:divsChild>
    </w:div>
    <w:div w:id="151146121">
      <w:bodyDiv w:val="1"/>
      <w:marLeft w:val="0"/>
      <w:marRight w:val="0"/>
      <w:marTop w:val="0"/>
      <w:marBottom w:val="0"/>
      <w:divBdr>
        <w:top w:val="none" w:sz="0" w:space="0" w:color="auto"/>
        <w:left w:val="none" w:sz="0" w:space="0" w:color="auto"/>
        <w:bottom w:val="none" w:sz="0" w:space="0" w:color="auto"/>
        <w:right w:val="none" w:sz="0" w:space="0" w:color="auto"/>
      </w:divBdr>
      <w:divsChild>
        <w:div w:id="585264065">
          <w:marLeft w:val="446"/>
          <w:marRight w:val="0"/>
          <w:marTop w:val="288"/>
          <w:marBottom w:val="0"/>
          <w:divBdr>
            <w:top w:val="none" w:sz="0" w:space="0" w:color="auto"/>
            <w:left w:val="none" w:sz="0" w:space="0" w:color="auto"/>
            <w:bottom w:val="none" w:sz="0" w:space="0" w:color="auto"/>
            <w:right w:val="none" w:sz="0" w:space="0" w:color="auto"/>
          </w:divBdr>
        </w:div>
        <w:div w:id="1870288883">
          <w:marLeft w:val="446"/>
          <w:marRight w:val="0"/>
          <w:marTop w:val="288"/>
          <w:marBottom w:val="0"/>
          <w:divBdr>
            <w:top w:val="none" w:sz="0" w:space="0" w:color="auto"/>
            <w:left w:val="none" w:sz="0" w:space="0" w:color="auto"/>
            <w:bottom w:val="none" w:sz="0" w:space="0" w:color="auto"/>
            <w:right w:val="none" w:sz="0" w:space="0" w:color="auto"/>
          </w:divBdr>
        </w:div>
        <w:div w:id="513344299">
          <w:marLeft w:val="446"/>
          <w:marRight w:val="0"/>
          <w:marTop w:val="288"/>
          <w:marBottom w:val="0"/>
          <w:divBdr>
            <w:top w:val="none" w:sz="0" w:space="0" w:color="auto"/>
            <w:left w:val="none" w:sz="0" w:space="0" w:color="auto"/>
            <w:bottom w:val="none" w:sz="0" w:space="0" w:color="auto"/>
            <w:right w:val="none" w:sz="0" w:space="0" w:color="auto"/>
          </w:divBdr>
        </w:div>
      </w:divsChild>
    </w:div>
    <w:div w:id="305205891">
      <w:bodyDiv w:val="1"/>
      <w:marLeft w:val="0"/>
      <w:marRight w:val="0"/>
      <w:marTop w:val="0"/>
      <w:marBottom w:val="0"/>
      <w:divBdr>
        <w:top w:val="none" w:sz="0" w:space="0" w:color="auto"/>
        <w:left w:val="none" w:sz="0" w:space="0" w:color="auto"/>
        <w:bottom w:val="none" w:sz="0" w:space="0" w:color="auto"/>
        <w:right w:val="none" w:sz="0" w:space="0" w:color="auto"/>
      </w:divBdr>
    </w:div>
    <w:div w:id="346254761">
      <w:bodyDiv w:val="1"/>
      <w:marLeft w:val="0"/>
      <w:marRight w:val="0"/>
      <w:marTop w:val="0"/>
      <w:marBottom w:val="0"/>
      <w:divBdr>
        <w:top w:val="none" w:sz="0" w:space="0" w:color="auto"/>
        <w:left w:val="none" w:sz="0" w:space="0" w:color="auto"/>
        <w:bottom w:val="none" w:sz="0" w:space="0" w:color="auto"/>
        <w:right w:val="none" w:sz="0" w:space="0" w:color="auto"/>
      </w:divBdr>
      <w:divsChild>
        <w:div w:id="1302930192">
          <w:marLeft w:val="576"/>
          <w:marRight w:val="0"/>
          <w:marTop w:val="288"/>
          <w:marBottom w:val="0"/>
          <w:divBdr>
            <w:top w:val="none" w:sz="0" w:space="0" w:color="auto"/>
            <w:left w:val="none" w:sz="0" w:space="0" w:color="auto"/>
            <w:bottom w:val="none" w:sz="0" w:space="0" w:color="auto"/>
            <w:right w:val="none" w:sz="0" w:space="0" w:color="auto"/>
          </w:divBdr>
        </w:div>
        <w:div w:id="616987357">
          <w:marLeft w:val="576"/>
          <w:marRight w:val="0"/>
          <w:marTop w:val="288"/>
          <w:marBottom w:val="0"/>
          <w:divBdr>
            <w:top w:val="none" w:sz="0" w:space="0" w:color="auto"/>
            <w:left w:val="none" w:sz="0" w:space="0" w:color="auto"/>
            <w:bottom w:val="none" w:sz="0" w:space="0" w:color="auto"/>
            <w:right w:val="none" w:sz="0" w:space="0" w:color="auto"/>
          </w:divBdr>
        </w:div>
      </w:divsChild>
    </w:div>
    <w:div w:id="396898045">
      <w:bodyDiv w:val="1"/>
      <w:marLeft w:val="0"/>
      <w:marRight w:val="0"/>
      <w:marTop w:val="0"/>
      <w:marBottom w:val="0"/>
      <w:divBdr>
        <w:top w:val="none" w:sz="0" w:space="0" w:color="auto"/>
        <w:left w:val="none" w:sz="0" w:space="0" w:color="auto"/>
        <w:bottom w:val="none" w:sz="0" w:space="0" w:color="auto"/>
        <w:right w:val="none" w:sz="0" w:space="0" w:color="auto"/>
      </w:divBdr>
    </w:div>
    <w:div w:id="512493454">
      <w:bodyDiv w:val="1"/>
      <w:marLeft w:val="0"/>
      <w:marRight w:val="0"/>
      <w:marTop w:val="0"/>
      <w:marBottom w:val="0"/>
      <w:divBdr>
        <w:top w:val="none" w:sz="0" w:space="0" w:color="auto"/>
        <w:left w:val="none" w:sz="0" w:space="0" w:color="auto"/>
        <w:bottom w:val="none" w:sz="0" w:space="0" w:color="auto"/>
        <w:right w:val="none" w:sz="0" w:space="0" w:color="auto"/>
      </w:divBdr>
    </w:div>
    <w:div w:id="566380106">
      <w:bodyDiv w:val="1"/>
      <w:marLeft w:val="0"/>
      <w:marRight w:val="0"/>
      <w:marTop w:val="0"/>
      <w:marBottom w:val="0"/>
      <w:divBdr>
        <w:top w:val="none" w:sz="0" w:space="0" w:color="auto"/>
        <w:left w:val="none" w:sz="0" w:space="0" w:color="auto"/>
        <w:bottom w:val="none" w:sz="0" w:space="0" w:color="auto"/>
        <w:right w:val="none" w:sz="0" w:space="0" w:color="auto"/>
      </w:divBdr>
    </w:div>
    <w:div w:id="570887836">
      <w:bodyDiv w:val="1"/>
      <w:marLeft w:val="0"/>
      <w:marRight w:val="0"/>
      <w:marTop w:val="0"/>
      <w:marBottom w:val="0"/>
      <w:divBdr>
        <w:top w:val="none" w:sz="0" w:space="0" w:color="auto"/>
        <w:left w:val="none" w:sz="0" w:space="0" w:color="auto"/>
        <w:bottom w:val="none" w:sz="0" w:space="0" w:color="auto"/>
        <w:right w:val="none" w:sz="0" w:space="0" w:color="auto"/>
      </w:divBdr>
      <w:divsChild>
        <w:div w:id="1315840844">
          <w:marLeft w:val="317"/>
          <w:marRight w:val="0"/>
          <w:marTop w:val="288"/>
          <w:marBottom w:val="0"/>
          <w:divBdr>
            <w:top w:val="none" w:sz="0" w:space="0" w:color="auto"/>
            <w:left w:val="none" w:sz="0" w:space="0" w:color="auto"/>
            <w:bottom w:val="none" w:sz="0" w:space="0" w:color="auto"/>
            <w:right w:val="none" w:sz="0" w:space="0" w:color="auto"/>
          </w:divBdr>
        </w:div>
      </w:divsChild>
    </w:div>
    <w:div w:id="720129814">
      <w:bodyDiv w:val="1"/>
      <w:marLeft w:val="0"/>
      <w:marRight w:val="0"/>
      <w:marTop w:val="0"/>
      <w:marBottom w:val="0"/>
      <w:divBdr>
        <w:top w:val="none" w:sz="0" w:space="0" w:color="auto"/>
        <w:left w:val="none" w:sz="0" w:space="0" w:color="auto"/>
        <w:bottom w:val="none" w:sz="0" w:space="0" w:color="auto"/>
        <w:right w:val="none" w:sz="0" w:space="0" w:color="auto"/>
      </w:divBdr>
      <w:divsChild>
        <w:div w:id="1252933531">
          <w:marLeft w:val="302"/>
          <w:marRight w:val="0"/>
          <w:marTop w:val="288"/>
          <w:marBottom w:val="0"/>
          <w:divBdr>
            <w:top w:val="none" w:sz="0" w:space="0" w:color="auto"/>
            <w:left w:val="none" w:sz="0" w:space="0" w:color="auto"/>
            <w:bottom w:val="none" w:sz="0" w:space="0" w:color="auto"/>
            <w:right w:val="none" w:sz="0" w:space="0" w:color="auto"/>
          </w:divBdr>
        </w:div>
      </w:divsChild>
    </w:div>
    <w:div w:id="788622256">
      <w:bodyDiv w:val="1"/>
      <w:marLeft w:val="0"/>
      <w:marRight w:val="0"/>
      <w:marTop w:val="0"/>
      <w:marBottom w:val="0"/>
      <w:divBdr>
        <w:top w:val="none" w:sz="0" w:space="0" w:color="auto"/>
        <w:left w:val="none" w:sz="0" w:space="0" w:color="auto"/>
        <w:bottom w:val="none" w:sz="0" w:space="0" w:color="auto"/>
        <w:right w:val="none" w:sz="0" w:space="0" w:color="auto"/>
      </w:divBdr>
    </w:div>
    <w:div w:id="801120062">
      <w:bodyDiv w:val="1"/>
      <w:marLeft w:val="0"/>
      <w:marRight w:val="0"/>
      <w:marTop w:val="0"/>
      <w:marBottom w:val="0"/>
      <w:divBdr>
        <w:top w:val="none" w:sz="0" w:space="0" w:color="auto"/>
        <w:left w:val="none" w:sz="0" w:space="0" w:color="auto"/>
        <w:bottom w:val="none" w:sz="0" w:space="0" w:color="auto"/>
        <w:right w:val="none" w:sz="0" w:space="0" w:color="auto"/>
      </w:divBdr>
      <w:divsChild>
        <w:div w:id="1531138732">
          <w:marLeft w:val="302"/>
          <w:marRight w:val="0"/>
          <w:marTop w:val="288"/>
          <w:marBottom w:val="0"/>
          <w:divBdr>
            <w:top w:val="none" w:sz="0" w:space="0" w:color="auto"/>
            <w:left w:val="none" w:sz="0" w:space="0" w:color="auto"/>
            <w:bottom w:val="none" w:sz="0" w:space="0" w:color="auto"/>
            <w:right w:val="none" w:sz="0" w:space="0" w:color="auto"/>
          </w:divBdr>
        </w:div>
      </w:divsChild>
    </w:div>
    <w:div w:id="862016161">
      <w:bodyDiv w:val="1"/>
      <w:marLeft w:val="0"/>
      <w:marRight w:val="0"/>
      <w:marTop w:val="0"/>
      <w:marBottom w:val="0"/>
      <w:divBdr>
        <w:top w:val="none" w:sz="0" w:space="0" w:color="auto"/>
        <w:left w:val="none" w:sz="0" w:space="0" w:color="auto"/>
        <w:bottom w:val="none" w:sz="0" w:space="0" w:color="auto"/>
        <w:right w:val="none" w:sz="0" w:space="0" w:color="auto"/>
      </w:divBdr>
      <w:divsChild>
        <w:div w:id="325792880">
          <w:marLeft w:val="317"/>
          <w:marRight w:val="0"/>
          <w:marTop w:val="288"/>
          <w:marBottom w:val="0"/>
          <w:divBdr>
            <w:top w:val="none" w:sz="0" w:space="0" w:color="auto"/>
            <w:left w:val="none" w:sz="0" w:space="0" w:color="auto"/>
            <w:bottom w:val="none" w:sz="0" w:space="0" w:color="auto"/>
            <w:right w:val="none" w:sz="0" w:space="0" w:color="auto"/>
          </w:divBdr>
        </w:div>
      </w:divsChild>
    </w:div>
    <w:div w:id="1136026232">
      <w:bodyDiv w:val="1"/>
      <w:marLeft w:val="0"/>
      <w:marRight w:val="0"/>
      <w:marTop w:val="0"/>
      <w:marBottom w:val="0"/>
      <w:divBdr>
        <w:top w:val="none" w:sz="0" w:space="0" w:color="auto"/>
        <w:left w:val="none" w:sz="0" w:space="0" w:color="auto"/>
        <w:bottom w:val="none" w:sz="0" w:space="0" w:color="auto"/>
        <w:right w:val="none" w:sz="0" w:space="0" w:color="auto"/>
      </w:divBdr>
    </w:div>
    <w:div w:id="1193425150">
      <w:bodyDiv w:val="1"/>
      <w:marLeft w:val="0"/>
      <w:marRight w:val="0"/>
      <w:marTop w:val="0"/>
      <w:marBottom w:val="0"/>
      <w:divBdr>
        <w:top w:val="none" w:sz="0" w:space="0" w:color="auto"/>
        <w:left w:val="none" w:sz="0" w:space="0" w:color="auto"/>
        <w:bottom w:val="none" w:sz="0" w:space="0" w:color="auto"/>
        <w:right w:val="none" w:sz="0" w:space="0" w:color="auto"/>
      </w:divBdr>
      <w:divsChild>
        <w:div w:id="74018649">
          <w:marLeft w:val="302"/>
          <w:marRight w:val="0"/>
          <w:marTop w:val="288"/>
          <w:marBottom w:val="0"/>
          <w:divBdr>
            <w:top w:val="none" w:sz="0" w:space="0" w:color="auto"/>
            <w:left w:val="none" w:sz="0" w:space="0" w:color="auto"/>
            <w:bottom w:val="none" w:sz="0" w:space="0" w:color="auto"/>
            <w:right w:val="none" w:sz="0" w:space="0" w:color="auto"/>
          </w:divBdr>
        </w:div>
      </w:divsChild>
    </w:div>
    <w:div w:id="1215459014">
      <w:bodyDiv w:val="1"/>
      <w:marLeft w:val="0"/>
      <w:marRight w:val="0"/>
      <w:marTop w:val="0"/>
      <w:marBottom w:val="0"/>
      <w:divBdr>
        <w:top w:val="none" w:sz="0" w:space="0" w:color="auto"/>
        <w:left w:val="none" w:sz="0" w:space="0" w:color="auto"/>
        <w:bottom w:val="none" w:sz="0" w:space="0" w:color="auto"/>
        <w:right w:val="none" w:sz="0" w:space="0" w:color="auto"/>
      </w:divBdr>
      <w:divsChild>
        <w:div w:id="1543707475">
          <w:marLeft w:val="317"/>
          <w:marRight w:val="0"/>
          <w:marTop w:val="288"/>
          <w:marBottom w:val="0"/>
          <w:divBdr>
            <w:top w:val="none" w:sz="0" w:space="0" w:color="auto"/>
            <w:left w:val="none" w:sz="0" w:space="0" w:color="auto"/>
            <w:bottom w:val="none" w:sz="0" w:space="0" w:color="auto"/>
            <w:right w:val="none" w:sz="0" w:space="0" w:color="auto"/>
          </w:divBdr>
        </w:div>
      </w:divsChild>
    </w:div>
    <w:div w:id="1283655458">
      <w:bodyDiv w:val="1"/>
      <w:marLeft w:val="0"/>
      <w:marRight w:val="0"/>
      <w:marTop w:val="0"/>
      <w:marBottom w:val="0"/>
      <w:divBdr>
        <w:top w:val="none" w:sz="0" w:space="0" w:color="auto"/>
        <w:left w:val="none" w:sz="0" w:space="0" w:color="auto"/>
        <w:bottom w:val="none" w:sz="0" w:space="0" w:color="auto"/>
        <w:right w:val="none" w:sz="0" w:space="0" w:color="auto"/>
      </w:divBdr>
    </w:div>
    <w:div w:id="1349018451">
      <w:bodyDiv w:val="1"/>
      <w:marLeft w:val="0"/>
      <w:marRight w:val="0"/>
      <w:marTop w:val="0"/>
      <w:marBottom w:val="0"/>
      <w:divBdr>
        <w:top w:val="none" w:sz="0" w:space="0" w:color="auto"/>
        <w:left w:val="none" w:sz="0" w:space="0" w:color="auto"/>
        <w:bottom w:val="none" w:sz="0" w:space="0" w:color="auto"/>
        <w:right w:val="none" w:sz="0" w:space="0" w:color="auto"/>
      </w:divBdr>
      <w:divsChild>
        <w:div w:id="1645426180">
          <w:marLeft w:val="317"/>
          <w:marRight w:val="0"/>
          <w:marTop w:val="288"/>
          <w:marBottom w:val="0"/>
          <w:divBdr>
            <w:top w:val="none" w:sz="0" w:space="0" w:color="auto"/>
            <w:left w:val="none" w:sz="0" w:space="0" w:color="auto"/>
            <w:bottom w:val="none" w:sz="0" w:space="0" w:color="auto"/>
            <w:right w:val="none" w:sz="0" w:space="0" w:color="auto"/>
          </w:divBdr>
        </w:div>
      </w:divsChild>
    </w:div>
    <w:div w:id="1394114413">
      <w:bodyDiv w:val="1"/>
      <w:marLeft w:val="0"/>
      <w:marRight w:val="0"/>
      <w:marTop w:val="0"/>
      <w:marBottom w:val="0"/>
      <w:divBdr>
        <w:top w:val="none" w:sz="0" w:space="0" w:color="auto"/>
        <w:left w:val="none" w:sz="0" w:space="0" w:color="auto"/>
        <w:bottom w:val="none" w:sz="0" w:space="0" w:color="auto"/>
        <w:right w:val="none" w:sz="0" w:space="0" w:color="auto"/>
      </w:divBdr>
    </w:div>
    <w:div w:id="1508859284">
      <w:bodyDiv w:val="1"/>
      <w:marLeft w:val="0"/>
      <w:marRight w:val="0"/>
      <w:marTop w:val="0"/>
      <w:marBottom w:val="0"/>
      <w:divBdr>
        <w:top w:val="none" w:sz="0" w:space="0" w:color="auto"/>
        <w:left w:val="none" w:sz="0" w:space="0" w:color="auto"/>
        <w:bottom w:val="none" w:sz="0" w:space="0" w:color="auto"/>
        <w:right w:val="none" w:sz="0" w:space="0" w:color="auto"/>
      </w:divBdr>
      <w:divsChild>
        <w:div w:id="887687571">
          <w:marLeft w:val="317"/>
          <w:marRight w:val="0"/>
          <w:marTop w:val="288"/>
          <w:marBottom w:val="0"/>
          <w:divBdr>
            <w:top w:val="none" w:sz="0" w:space="0" w:color="auto"/>
            <w:left w:val="none" w:sz="0" w:space="0" w:color="auto"/>
            <w:bottom w:val="none" w:sz="0" w:space="0" w:color="auto"/>
            <w:right w:val="none" w:sz="0" w:space="0" w:color="auto"/>
          </w:divBdr>
        </w:div>
      </w:divsChild>
    </w:div>
    <w:div w:id="1574701511">
      <w:bodyDiv w:val="1"/>
      <w:marLeft w:val="0"/>
      <w:marRight w:val="0"/>
      <w:marTop w:val="0"/>
      <w:marBottom w:val="0"/>
      <w:divBdr>
        <w:top w:val="none" w:sz="0" w:space="0" w:color="auto"/>
        <w:left w:val="none" w:sz="0" w:space="0" w:color="auto"/>
        <w:bottom w:val="none" w:sz="0" w:space="0" w:color="auto"/>
        <w:right w:val="none" w:sz="0" w:space="0" w:color="auto"/>
      </w:divBdr>
    </w:div>
    <w:div w:id="1730573823">
      <w:bodyDiv w:val="1"/>
      <w:marLeft w:val="0"/>
      <w:marRight w:val="0"/>
      <w:marTop w:val="0"/>
      <w:marBottom w:val="0"/>
      <w:divBdr>
        <w:top w:val="none" w:sz="0" w:space="0" w:color="auto"/>
        <w:left w:val="none" w:sz="0" w:space="0" w:color="auto"/>
        <w:bottom w:val="none" w:sz="0" w:space="0" w:color="auto"/>
        <w:right w:val="none" w:sz="0" w:space="0" w:color="auto"/>
      </w:divBdr>
      <w:divsChild>
        <w:div w:id="219830241">
          <w:marLeft w:val="317"/>
          <w:marRight w:val="0"/>
          <w:marTop w:val="288"/>
          <w:marBottom w:val="0"/>
          <w:divBdr>
            <w:top w:val="none" w:sz="0" w:space="0" w:color="auto"/>
            <w:left w:val="none" w:sz="0" w:space="0" w:color="auto"/>
            <w:bottom w:val="none" w:sz="0" w:space="0" w:color="auto"/>
            <w:right w:val="none" w:sz="0" w:space="0" w:color="auto"/>
          </w:divBdr>
        </w:div>
      </w:divsChild>
    </w:div>
    <w:div w:id="1742874486">
      <w:bodyDiv w:val="1"/>
      <w:marLeft w:val="0"/>
      <w:marRight w:val="0"/>
      <w:marTop w:val="0"/>
      <w:marBottom w:val="0"/>
      <w:divBdr>
        <w:top w:val="none" w:sz="0" w:space="0" w:color="auto"/>
        <w:left w:val="none" w:sz="0" w:space="0" w:color="auto"/>
        <w:bottom w:val="none" w:sz="0" w:space="0" w:color="auto"/>
        <w:right w:val="none" w:sz="0" w:space="0" w:color="auto"/>
      </w:divBdr>
    </w:div>
    <w:div w:id="1921283784">
      <w:bodyDiv w:val="1"/>
      <w:marLeft w:val="0"/>
      <w:marRight w:val="0"/>
      <w:marTop w:val="0"/>
      <w:marBottom w:val="0"/>
      <w:divBdr>
        <w:top w:val="none" w:sz="0" w:space="0" w:color="auto"/>
        <w:left w:val="none" w:sz="0" w:space="0" w:color="auto"/>
        <w:bottom w:val="none" w:sz="0" w:space="0" w:color="auto"/>
        <w:right w:val="none" w:sz="0" w:space="0" w:color="auto"/>
      </w:divBdr>
    </w:div>
    <w:div w:id="1942763798">
      <w:bodyDiv w:val="1"/>
      <w:marLeft w:val="0"/>
      <w:marRight w:val="0"/>
      <w:marTop w:val="0"/>
      <w:marBottom w:val="0"/>
      <w:divBdr>
        <w:top w:val="none" w:sz="0" w:space="0" w:color="auto"/>
        <w:left w:val="none" w:sz="0" w:space="0" w:color="auto"/>
        <w:bottom w:val="none" w:sz="0" w:space="0" w:color="auto"/>
        <w:right w:val="none" w:sz="0" w:space="0" w:color="auto"/>
      </w:divBdr>
      <w:divsChild>
        <w:div w:id="1644920450">
          <w:marLeft w:val="317"/>
          <w:marRight w:val="0"/>
          <w:marTop w:val="288"/>
          <w:marBottom w:val="0"/>
          <w:divBdr>
            <w:top w:val="none" w:sz="0" w:space="0" w:color="auto"/>
            <w:left w:val="none" w:sz="0" w:space="0" w:color="auto"/>
            <w:bottom w:val="none" w:sz="0" w:space="0" w:color="auto"/>
            <w:right w:val="none" w:sz="0" w:space="0" w:color="auto"/>
          </w:divBdr>
        </w:div>
        <w:div w:id="1616598644">
          <w:marLeft w:val="1195"/>
          <w:marRight w:val="0"/>
          <w:marTop w:val="216"/>
          <w:marBottom w:val="0"/>
          <w:divBdr>
            <w:top w:val="none" w:sz="0" w:space="0" w:color="auto"/>
            <w:left w:val="none" w:sz="0" w:space="0" w:color="auto"/>
            <w:bottom w:val="none" w:sz="0" w:space="0" w:color="auto"/>
            <w:right w:val="none" w:sz="0" w:space="0" w:color="auto"/>
          </w:divBdr>
        </w:div>
        <w:div w:id="921648042">
          <w:marLeft w:val="1195"/>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egep-ste-foy.qc.ca/profs/gbourbonnais/pascal/fya/chimcell/notesmolecules/lipides_1.htm" TargetMode="External"/><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ettings" Target="settings.xml"/><Relationship Id="rId21" Type="http://schemas.openxmlformats.org/officeDocument/2006/relationships/image" Target="media/image12.gi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egep-ste-foy.qc.ca/profs/gbourbonnais/pascal/fya/chimcell/notesmolecules/glucides_1.htm" TargetMode="External"/><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gif"/><Relationship Id="rId32" Type="http://schemas.openxmlformats.org/officeDocument/2006/relationships/hyperlink" Target="http://www.acoeurdyvoirclair.ca/live%20healthier/role%20of%20cholesterol/default.asp?s=1" TargetMode="Externa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10" Type="http://schemas.openxmlformats.org/officeDocument/2006/relationships/image" Target="media/image4.jpeg"/><Relationship Id="rId19" Type="http://schemas.openxmlformats.org/officeDocument/2006/relationships/image" Target="media/image10.gif"/><Relationship Id="rId31" Type="http://schemas.openxmlformats.org/officeDocument/2006/relationships/hyperlink" Target="http://www.drogue-danger-debat.org/eclairage/eclairage_abcdaire10.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egep-ste-foy.qc.ca/profs/gbourbonnais/pascal/fya/chimcell/notesmolecules/proteines_1.htm" TargetMode="External"/><Relationship Id="rId22" Type="http://schemas.openxmlformats.org/officeDocument/2006/relationships/image" Target="media/image13.gif"/><Relationship Id="rId27" Type="http://schemas.openxmlformats.org/officeDocument/2006/relationships/image" Target="media/image18.jpeg"/><Relationship Id="rId30" Type="http://schemas.openxmlformats.org/officeDocument/2006/relationships/hyperlink" Target="http://www.chiralpublishing.com/Bishop_Jmol_steroid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5</cp:revision>
  <cp:lastPrinted>2009-10-25T22:07:00Z</cp:lastPrinted>
  <dcterms:created xsi:type="dcterms:W3CDTF">2009-10-25T21:19:00Z</dcterms:created>
  <dcterms:modified xsi:type="dcterms:W3CDTF">2009-10-25T22:10:00Z</dcterms:modified>
</cp:coreProperties>
</file>